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6D" w:rsidRPr="00484AFF" w:rsidRDefault="00C62C6D" w:rsidP="00C62C6D">
      <w:pPr>
        <w:spacing w:after="0" w:line="240" w:lineRule="auto"/>
        <w:rPr>
          <w:rFonts w:ascii="Sylfaen" w:hAnsi="Sylfaen"/>
          <w:noProof/>
          <w:lang w:val="ka-GE"/>
        </w:rPr>
      </w:pPr>
      <w:r>
        <w:rPr>
          <w:rFonts w:ascii="Sylfaen" w:hAnsi="Sylfaen"/>
          <w:noProof/>
        </w:rPr>
        <w:drawing>
          <wp:anchor distT="0" distB="0" distL="114300" distR="114300" simplePos="0" relativeHeight="251659264" behindDoc="0" locked="0" layoutInCell="1" allowOverlap="1">
            <wp:simplePos x="0" y="0"/>
            <wp:positionH relativeFrom="margin">
              <wp:posOffset>-310551</wp:posOffset>
            </wp:positionH>
            <wp:positionV relativeFrom="margin">
              <wp:posOffset>0</wp:posOffset>
            </wp:positionV>
            <wp:extent cx="6828155" cy="7315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C62C6D" w:rsidRPr="00484AFF" w:rsidRDefault="00C62C6D" w:rsidP="00C62C6D">
      <w:pPr>
        <w:pBdr>
          <w:bottom w:val="single" w:sz="18" w:space="1" w:color="auto"/>
        </w:pBdr>
        <w:spacing w:after="0" w:line="240" w:lineRule="auto"/>
        <w:rPr>
          <w:rFonts w:ascii="Sylfaen" w:hAnsi="Sylfaen"/>
          <w:noProof/>
          <w:lang w:val="ka-GE"/>
        </w:rPr>
      </w:pPr>
    </w:p>
    <w:p w:rsidR="00C62C6D" w:rsidRPr="00484AFF" w:rsidRDefault="00C62C6D" w:rsidP="00C62C6D">
      <w:pPr>
        <w:spacing w:after="0" w:line="240" w:lineRule="auto"/>
        <w:rPr>
          <w:rFonts w:ascii="Sylfaen" w:hAnsi="Sylfaen"/>
          <w:noProof/>
          <w:lang w:val="ka-GE"/>
        </w:rPr>
      </w:pPr>
    </w:p>
    <w:p w:rsidR="00C62C6D" w:rsidRPr="00484AFF" w:rsidRDefault="00C62C6D" w:rsidP="00C62C6D">
      <w:pPr>
        <w:spacing w:after="0" w:line="240" w:lineRule="auto"/>
        <w:rPr>
          <w:rFonts w:ascii="Sylfaen" w:hAnsi="Sylfaen"/>
          <w:noProof/>
          <w:lang w:val="ka-GE"/>
        </w:rPr>
      </w:pPr>
    </w:p>
    <w:p w:rsidR="00C62C6D" w:rsidRPr="00484AFF" w:rsidRDefault="00C62C6D" w:rsidP="0052002E">
      <w:pPr>
        <w:spacing w:after="0" w:line="240" w:lineRule="auto"/>
        <w:jc w:val="center"/>
        <w:rPr>
          <w:rFonts w:ascii="Sylfaen" w:hAnsi="Sylfaen"/>
          <w:b/>
          <w:noProof/>
          <w:lang w:val="ka-GE"/>
        </w:rPr>
      </w:pPr>
      <w:r w:rsidRPr="00484AFF">
        <w:rPr>
          <w:rFonts w:ascii="Sylfaen" w:hAnsi="Sylfaen"/>
          <w:b/>
          <w:noProof/>
          <w:lang w:val="ka-GE"/>
        </w:rPr>
        <w:t>ზუსტ და  საბუნებისმეტყველო მეცნიერებათა ფაკულტეტი</w:t>
      </w:r>
    </w:p>
    <w:p w:rsidR="00C62C6D" w:rsidRPr="00484AFF" w:rsidRDefault="00C62C6D" w:rsidP="00C62C6D">
      <w:pPr>
        <w:spacing w:after="0" w:line="240" w:lineRule="auto"/>
        <w:rPr>
          <w:rFonts w:ascii="Sylfaen" w:hAnsi="Sylfaen"/>
          <w:b/>
          <w:noProof/>
          <w:lang w:val="ka-GE"/>
        </w:rPr>
      </w:pPr>
    </w:p>
    <w:p w:rsidR="00C62C6D" w:rsidRPr="00484AFF" w:rsidRDefault="00C62C6D" w:rsidP="00C62C6D">
      <w:pPr>
        <w:spacing w:after="0" w:line="240" w:lineRule="auto"/>
        <w:rPr>
          <w:rFonts w:ascii="Sylfaen" w:hAnsi="Sylfaen"/>
          <w:b/>
          <w:noProof/>
          <w:lang w:val="ka-GE"/>
        </w:rPr>
      </w:pPr>
    </w:p>
    <w:p w:rsidR="00C62C6D" w:rsidRDefault="00C62C6D"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Default="0052002E" w:rsidP="00C62C6D">
      <w:pPr>
        <w:spacing w:after="0" w:line="240" w:lineRule="auto"/>
        <w:rPr>
          <w:rFonts w:ascii="Sylfaen" w:hAnsi="Sylfaen"/>
          <w:b/>
          <w:noProof/>
        </w:rPr>
      </w:pPr>
    </w:p>
    <w:p w:rsidR="0052002E" w:rsidRPr="00484AFF" w:rsidRDefault="0052002E" w:rsidP="00C62C6D">
      <w:pPr>
        <w:spacing w:after="0" w:line="240" w:lineRule="auto"/>
        <w:rPr>
          <w:rFonts w:ascii="Sylfaen" w:hAnsi="Sylfaen"/>
          <w:b/>
          <w:noProof/>
        </w:rPr>
      </w:pPr>
    </w:p>
    <w:p w:rsidR="00C62C6D" w:rsidRPr="00484AFF" w:rsidRDefault="00C62C6D" w:rsidP="00C62C6D">
      <w:pPr>
        <w:spacing w:after="0" w:line="240" w:lineRule="auto"/>
        <w:rPr>
          <w:rFonts w:ascii="Sylfaen" w:hAnsi="Sylfaen"/>
          <w:b/>
          <w:noProof/>
          <w:lang w:val="ka-GE"/>
        </w:rPr>
      </w:pPr>
    </w:p>
    <w:p w:rsidR="00C62C6D" w:rsidRDefault="00C62C6D" w:rsidP="00C62C6D">
      <w:pPr>
        <w:spacing w:after="0" w:line="240" w:lineRule="auto"/>
        <w:jc w:val="center"/>
        <w:rPr>
          <w:rFonts w:ascii="Sylfaen" w:hAnsi="Sylfaen"/>
          <w:b/>
          <w:noProof/>
          <w:lang w:val="ka-GE"/>
        </w:rPr>
      </w:pPr>
    </w:p>
    <w:p w:rsidR="00C62C6D" w:rsidRDefault="00C62C6D" w:rsidP="00C62C6D">
      <w:pPr>
        <w:spacing w:after="0" w:line="240" w:lineRule="auto"/>
        <w:jc w:val="center"/>
        <w:rPr>
          <w:rFonts w:ascii="Sylfaen" w:hAnsi="Sylfaen"/>
          <w:b/>
          <w:noProof/>
          <w:lang w:val="ka-GE"/>
        </w:rPr>
      </w:pPr>
    </w:p>
    <w:p w:rsidR="00C62C6D" w:rsidRPr="00484AFF" w:rsidRDefault="00C62C6D" w:rsidP="00C62C6D">
      <w:pPr>
        <w:spacing w:after="0" w:line="240" w:lineRule="auto"/>
        <w:jc w:val="center"/>
        <w:rPr>
          <w:rFonts w:ascii="Sylfaen" w:hAnsi="Sylfaen"/>
          <w:b/>
          <w:noProof/>
          <w:lang w:val="ka-GE"/>
        </w:rPr>
      </w:pPr>
      <w:r w:rsidRPr="00484AFF">
        <w:rPr>
          <w:rFonts w:ascii="Sylfaen" w:hAnsi="Sylfaen"/>
          <w:b/>
          <w:noProof/>
          <w:lang w:val="ka-GE"/>
        </w:rPr>
        <w:t>საბაკალავრო პროგრამა</w:t>
      </w:r>
    </w:p>
    <w:p w:rsidR="00C62C6D" w:rsidRPr="00484AFF" w:rsidRDefault="00C62C6D" w:rsidP="00C62C6D">
      <w:pPr>
        <w:spacing w:after="0" w:line="240" w:lineRule="auto"/>
        <w:jc w:val="center"/>
        <w:rPr>
          <w:rFonts w:ascii="Sylfaen" w:hAnsi="Sylfaen"/>
          <w:lang w:val="ka-GE"/>
        </w:rPr>
      </w:pPr>
    </w:p>
    <w:p w:rsidR="00C62C6D" w:rsidRPr="00484AFF" w:rsidRDefault="00C62C6D" w:rsidP="00C62C6D">
      <w:pPr>
        <w:spacing w:after="0" w:line="240" w:lineRule="auto"/>
        <w:jc w:val="center"/>
        <w:rPr>
          <w:rFonts w:ascii="Sylfaen" w:hAnsi="Sylfaen"/>
        </w:rPr>
      </w:pPr>
    </w:p>
    <w:p w:rsidR="00C62C6D" w:rsidRPr="00484AFF" w:rsidRDefault="00C62C6D" w:rsidP="00C62C6D">
      <w:pPr>
        <w:spacing w:after="0" w:line="240" w:lineRule="auto"/>
        <w:jc w:val="center"/>
        <w:rPr>
          <w:rFonts w:ascii="Sylfaen" w:hAnsi="Sylfaen"/>
          <w:b/>
          <w:lang w:val="ka-GE"/>
        </w:rPr>
      </w:pPr>
      <w:r w:rsidRPr="00484AFF">
        <w:rPr>
          <w:rFonts w:ascii="Sylfaen" w:hAnsi="Sylfaen"/>
          <w:b/>
          <w:lang w:val="ka-GE"/>
        </w:rPr>
        <w:t xml:space="preserve">გამოყენებითი </w:t>
      </w:r>
      <w:proofErr w:type="spellStart"/>
      <w:r w:rsidRPr="00484AFF">
        <w:rPr>
          <w:rFonts w:ascii="Sylfaen" w:hAnsi="Sylfaen"/>
          <w:b/>
          <w:lang w:val="ka-GE"/>
        </w:rPr>
        <w:t>ბიომეცნიერებები</w:t>
      </w:r>
      <w:proofErr w:type="spellEnd"/>
      <w:r w:rsidRPr="00484AFF">
        <w:rPr>
          <w:rFonts w:ascii="Sylfaen" w:hAnsi="Sylfaen"/>
          <w:b/>
          <w:lang w:val="ka-GE"/>
        </w:rPr>
        <w:t xml:space="preserve"> (ბიოტექნოლოგია)</w:t>
      </w:r>
    </w:p>
    <w:p w:rsidR="00C62C6D" w:rsidRPr="00484AFF" w:rsidRDefault="00C62C6D" w:rsidP="00C62C6D">
      <w:pPr>
        <w:tabs>
          <w:tab w:val="left" w:pos="2370"/>
        </w:tabs>
        <w:spacing w:after="0" w:line="240" w:lineRule="auto"/>
        <w:jc w:val="center"/>
        <w:rPr>
          <w:rFonts w:ascii="Sylfaen" w:hAnsi="Sylfaen"/>
          <w:b/>
          <w:lang w:val="ka-GE"/>
        </w:rPr>
      </w:pPr>
    </w:p>
    <w:p w:rsidR="00C62C6D" w:rsidRDefault="00C62C6D"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Default="0052002E" w:rsidP="00C62C6D">
      <w:pPr>
        <w:tabs>
          <w:tab w:val="left" w:pos="2370"/>
        </w:tabs>
        <w:spacing w:after="0" w:line="240" w:lineRule="auto"/>
        <w:jc w:val="center"/>
        <w:rPr>
          <w:rFonts w:ascii="Sylfaen" w:hAnsi="Sylfaen"/>
          <w:b/>
          <w:lang w:val="ka-GE"/>
        </w:rPr>
      </w:pPr>
    </w:p>
    <w:p w:rsidR="0052002E" w:rsidRPr="00484AFF" w:rsidRDefault="0052002E" w:rsidP="00C62C6D">
      <w:pPr>
        <w:tabs>
          <w:tab w:val="left" w:pos="2370"/>
        </w:tabs>
        <w:spacing w:after="0" w:line="240" w:lineRule="auto"/>
        <w:jc w:val="center"/>
        <w:rPr>
          <w:rFonts w:ascii="Sylfaen" w:hAnsi="Sylfaen"/>
          <w:b/>
          <w:lang w:val="ka-GE"/>
        </w:rPr>
      </w:pPr>
    </w:p>
    <w:p w:rsidR="00C62C6D" w:rsidRPr="00484AFF" w:rsidRDefault="00C62C6D" w:rsidP="00C62C6D">
      <w:pPr>
        <w:tabs>
          <w:tab w:val="left" w:pos="2370"/>
        </w:tabs>
        <w:spacing w:after="0" w:line="240" w:lineRule="auto"/>
        <w:jc w:val="center"/>
        <w:rPr>
          <w:rFonts w:ascii="Sylfaen" w:hAnsi="Sylfaen"/>
          <w:b/>
          <w:lang w:val="ka-GE"/>
        </w:rPr>
      </w:pPr>
    </w:p>
    <w:p w:rsidR="00C62C6D" w:rsidRPr="00484AFF" w:rsidRDefault="00C62C6D" w:rsidP="00C62C6D">
      <w:pPr>
        <w:tabs>
          <w:tab w:val="left" w:pos="2370"/>
        </w:tabs>
        <w:spacing w:after="0" w:line="240" w:lineRule="auto"/>
        <w:jc w:val="center"/>
        <w:rPr>
          <w:rFonts w:ascii="Sylfaen" w:hAnsi="Sylfaen"/>
          <w:b/>
          <w:lang w:val="ka-GE"/>
        </w:rPr>
      </w:pPr>
    </w:p>
    <w:p w:rsidR="00C62C6D" w:rsidRPr="00484AFF" w:rsidRDefault="00C62C6D" w:rsidP="00C62C6D">
      <w:pPr>
        <w:tabs>
          <w:tab w:val="left" w:pos="2370"/>
        </w:tabs>
        <w:spacing w:after="0" w:line="240" w:lineRule="auto"/>
        <w:jc w:val="center"/>
        <w:rPr>
          <w:rFonts w:ascii="Sylfaen" w:hAnsi="Sylfaen"/>
          <w:b/>
          <w:lang w:val="ka-GE"/>
        </w:rPr>
      </w:pPr>
    </w:p>
    <w:p w:rsidR="00C62C6D" w:rsidRDefault="00C62C6D" w:rsidP="00C62C6D">
      <w:pPr>
        <w:tabs>
          <w:tab w:val="left" w:pos="2370"/>
        </w:tabs>
        <w:spacing w:after="0" w:line="240" w:lineRule="auto"/>
        <w:jc w:val="center"/>
        <w:rPr>
          <w:rFonts w:ascii="Sylfaen" w:hAnsi="Sylfaen"/>
          <w:b/>
          <w:lang w:val="ka-GE"/>
        </w:rPr>
      </w:pPr>
    </w:p>
    <w:p w:rsidR="00C62C6D" w:rsidRPr="00484AFF" w:rsidRDefault="00C62C6D" w:rsidP="00C62C6D">
      <w:pPr>
        <w:tabs>
          <w:tab w:val="left" w:pos="2370"/>
        </w:tabs>
        <w:spacing w:after="0" w:line="240" w:lineRule="auto"/>
        <w:jc w:val="center"/>
        <w:rPr>
          <w:rFonts w:ascii="Sylfaen" w:hAnsi="Sylfaen"/>
          <w:b/>
          <w:lang w:val="ka-GE"/>
        </w:rPr>
      </w:pPr>
      <w:r w:rsidRPr="00484AFF">
        <w:rPr>
          <w:rFonts w:ascii="Sylfaen" w:hAnsi="Sylfaen"/>
          <w:b/>
          <w:lang w:val="ka-GE"/>
        </w:rPr>
        <w:t>ქუთაისი</w:t>
      </w:r>
    </w:p>
    <w:p w:rsidR="00C62C6D" w:rsidRPr="00484AFF" w:rsidRDefault="00C62C6D" w:rsidP="00C62C6D">
      <w:pPr>
        <w:spacing w:after="0" w:line="240" w:lineRule="auto"/>
        <w:jc w:val="center"/>
        <w:rPr>
          <w:rFonts w:ascii="Sylfaen" w:hAnsi="Sylfaen"/>
          <w:b/>
          <w:lang w:val="ka-GE"/>
        </w:rPr>
      </w:pPr>
    </w:p>
    <w:p w:rsidR="00C62C6D" w:rsidRDefault="00EF5B03" w:rsidP="00EF5B03">
      <w:pPr>
        <w:spacing w:after="0" w:line="240" w:lineRule="auto"/>
        <w:jc w:val="center"/>
        <w:rPr>
          <w:rFonts w:ascii="Sylfaen" w:hAnsi="Sylfaen"/>
          <w:b/>
          <w:lang w:val="ka-GE"/>
        </w:rPr>
      </w:pPr>
      <w:r>
        <w:rPr>
          <w:rFonts w:ascii="Sylfaen" w:hAnsi="Sylfaen"/>
          <w:b/>
          <w:lang w:val="ka-GE"/>
        </w:rPr>
        <w:t>2017-2021</w:t>
      </w:r>
    </w:p>
    <w:p w:rsidR="00EF5B03" w:rsidRPr="00484AFF" w:rsidRDefault="00EF5B03" w:rsidP="00EF5B03">
      <w:pPr>
        <w:spacing w:after="0" w:line="240" w:lineRule="auto"/>
        <w:jc w:val="center"/>
        <w:rPr>
          <w:noProof/>
        </w:rPr>
      </w:pPr>
    </w:p>
    <w:p w:rsidR="00C62C6D" w:rsidRDefault="00C62C6D" w:rsidP="00C62C6D">
      <w:pPr>
        <w:rPr>
          <w:noProof/>
        </w:rPr>
      </w:pPr>
    </w:p>
    <w:p w:rsidR="00914863" w:rsidRPr="002924C5" w:rsidRDefault="00914863" w:rsidP="002E0513">
      <w:pPr>
        <w:spacing w:after="0" w:line="240" w:lineRule="auto"/>
        <w:jc w:val="center"/>
        <w:outlineLvl w:val="2"/>
        <w:rPr>
          <w:rFonts w:ascii="Sylfaen" w:eastAsia="Times New Roman" w:hAnsi="Sylfaen" w:cs="Sylfaen"/>
          <w:b/>
          <w:bCs/>
          <w:lang w:eastAsia="ru-RU"/>
        </w:rPr>
      </w:pPr>
      <w:proofErr w:type="spellStart"/>
      <w:r w:rsidRPr="002924C5">
        <w:rPr>
          <w:rFonts w:ascii="Sylfaen" w:eastAsia="Times New Roman" w:hAnsi="Sylfaen" w:cs="Sylfaen"/>
          <w:b/>
          <w:bCs/>
          <w:lang w:val="ka-GE" w:eastAsia="ru-RU"/>
        </w:rPr>
        <w:lastRenderedPageBreak/>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914863" w:rsidRPr="002924C5"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პროგრამის</w:t>
            </w:r>
            <w:proofErr w:type="spellEnd"/>
            <w:r w:rsidRPr="002924C5">
              <w:rPr>
                <w:rFonts w:ascii="Sylfaen" w:eastAsia="Times New Roman" w:hAnsi="Sylfaen" w:cs="Sylfaen"/>
                <w:b/>
                <w:lang w:eastAsia="ru-RU"/>
              </w:rPr>
              <w:t xml:space="preserve"> </w:t>
            </w:r>
            <w:proofErr w:type="spellStart"/>
            <w:r w:rsidRPr="002924C5">
              <w:rPr>
                <w:rFonts w:ascii="Sylfaen" w:eastAsia="Times New Roman" w:hAnsi="Sylfaen" w:cs="Sylfaen"/>
                <w:b/>
                <w:lang w:eastAsia="ru-RU"/>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14863" w:rsidRPr="002924C5" w:rsidRDefault="00914863" w:rsidP="002924C5">
            <w:pPr>
              <w:spacing w:after="0" w:line="240" w:lineRule="auto"/>
              <w:outlineLvl w:val="2"/>
              <w:rPr>
                <w:rFonts w:ascii="Sylfaen" w:hAnsi="Sylfaen" w:cs="Sylfaen"/>
                <w:b/>
              </w:rPr>
            </w:pPr>
            <w:r w:rsidRPr="002924C5">
              <w:rPr>
                <w:rFonts w:ascii="Sylfaen" w:hAnsi="Sylfaen" w:cs="Sylfaen"/>
                <w:b/>
                <w:lang w:val="ka-GE"/>
              </w:rPr>
              <w:t>გამოყენებითი</w:t>
            </w:r>
            <w:r w:rsidR="003630AF">
              <w:rPr>
                <w:rFonts w:ascii="Sylfaen" w:hAnsi="Sylfaen" w:cs="Sylfaen"/>
                <w:b/>
                <w:lang w:val="ka-GE"/>
              </w:rPr>
              <w:t xml:space="preserve"> </w:t>
            </w:r>
            <w:proofErr w:type="spellStart"/>
            <w:r w:rsidRPr="002924C5">
              <w:rPr>
                <w:rFonts w:ascii="Sylfaen" w:hAnsi="Sylfaen" w:cs="Sylfaen"/>
                <w:b/>
                <w:lang w:val="ka-GE"/>
              </w:rPr>
              <w:t>ბიომეცნიერებები</w:t>
            </w:r>
            <w:proofErr w:type="spellEnd"/>
            <w:r w:rsidRPr="002924C5">
              <w:rPr>
                <w:rFonts w:ascii="Sylfaen" w:hAnsi="Sylfaen" w:cs="Sylfaen"/>
                <w:b/>
                <w:lang w:val="ka-GE"/>
              </w:rPr>
              <w:t xml:space="preserve"> (ბიოტექნოლოგია)</w:t>
            </w:r>
          </w:p>
          <w:p w:rsidR="00914863" w:rsidRPr="002924C5" w:rsidRDefault="00914863" w:rsidP="002924C5">
            <w:pPr>
              <w:spacing w:after="0" w:line="240" w:lineRule="auto"/>
              <w:outlineLvl w:val="2"/>
              <w:rPr>
                <w:rFonts w:ascii="Sylfaen" w:eastAsia="Times New Roman" w:hAnsi="Sylfaen"/>
                <w:b/>
              </w:rPr>
            </w:pPr>
            <w:proofErr w:type="spellStart"/>
            <w:r w:rsidRPr="002924C5">
              <w:rPr>
                <w:rFonts w:ascii="Sylfaen" w:eastAsia="Times New Roman" w:hAnsi="Sylfaen"/>
                <w:b/>
                <w:lang w:val="ka-GE"/>
              </w:rPr>
              <w:t>Applied</w:t>
            </w:r>
            <w:proofErr w:type="spellEnd"/>
            <w:r w:rsidRPr="002924C5">
              <w:rPr>
                <w:rFonts w:ascii="Sylfaen" w:eastAsia="Times New Roman" w:hAnsi="Sylfaen"/>
                <w:b/>
                <w:lang w:val="ka-GE"/>
              </w:rPr>
              <w:t xml:space="preserve"> </w:t>
            </w:r>
            <w:proofErr w:type="spellStart"/>
            <w:r w:rsidRPr="002924C5">
              <w:rPr>
                <w:rFonts w:ascii="Sylfaen" w:eastAsia="Times New Roman" w:hAnsi="Sylfaen"/>
                <w:b/>
                <w:lang w:val="ka-GE"/>
              </w:rPr>
              <w:t>Biosciences</w:t>
            </w:r>
            <w:proofErr w:type="spellEnd"/>
            <w:r w:rsidRPr="002924C5">
              <w:rPr>
                <w:rFonts w:ascii="Sylfaen" w:eastAsia="Times New Roman" w:hAnsi="Sylfaen"/>
                <w:b/>
              </w:rPr>
              <w:t xml:space="preserve"> (Biotechnology)</w:t>
            </w:r>
          </w:p>
        </w:tc>
      </w:tr>
      <w:tr w:rsidR="00914863" w:rsidRPr="002924C5" w:rsidTr="00914863">
        <w:trPr>
          <w:trHeight w:val="853"/>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მისანიჭებელი</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აკადემიური</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ხარისხი</w:t>
            </w:r>
            <w:proofErr w:type="spellEnd"/>
            <w:r w:rsidRPr="002924C5">
              <w:rPr>
                <w:rFonts w:ascii="Sylfaen" w:eastAsia="Times New Roman" w:hAnsi="Sylfaen" w:cs="Sylfaen"/>
                <w:b/>
                <w:lang w:eastAsia="ru-RU"/>
              </w:rPr>
              <w:t>/</w:t>
            </w:r>
          </w:p>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14863" w:rsidRPr="002924C5" w:rsidRDefault="00914863" w:rsidP="002924C5">
            <w:pPr>
              <w:spacing w:after="0" w:line="240" w:lineRule="auto"/>
              <w:outlineLvl w:val="2"/>
              <w:rPr>
                <w:rFonts w:ascii="Sylfaen" w:eastAsia="Times New Roman" w:hAnsi="Sylfaen" w:cs="Sylfaen"/>
                <w:b/>
                <w:lang w:eastAsia="ru-RU"/>
              </w:rPr>
            </w:pPr>
            <w:r w:rsidRPr="002924C5">
              <w:rPr>
                <w:rFonts w:ascii="Sylfaen" w:eastAsia="Times New Roman" w:hAnsi="Sylfaen" w:cs="Sylfaen"/>
                <w:b/>
                <w:lang w:val="ka-GE" w:eastAsia="ru-RU"/>
              </w:rPr>
              <w:t xml:space="preserve">გამოყენებითი </w:t>
            </w:r>
            <w:proofErr w:type="spellStart"/>
            <w:r w:rsidRPr="002924C5">
              <w:rPr>
                <w:rFonts w:ascii="Sylfaen" w:eastAsia="Times New Roman" w:hAnsi="Sylfaen" w:cs="Sylfaen"/>
                <w:b/>
                <w:lang w:val="ka-GE" w:eastAsia="ru-RU"/>
              </w:rPr>
              <w:t>ბიომეცნიერებების</w:t>
            </w:r>
            <w:proofErr w:type="spellEnd"/>
            <w:r w:rsidRPr="002924C5">
              <w:rPr>
                <w:rFonts w:ascii="Sylfaen" w:eastAsia="Times New Roman" w:hAnsi="Sylfaen" w:cs="Sylfaen"/>
                <w:b/>
                <w:lang w:val="ka-GE" w:eastAsia="ru-RU"/>
              </w:rPr>
              <w:t xml:space="preserve"> ბაკალავრი </w:t>
            </w:r>
          </w:p>
          <w:p w:rsidR="00914863" w:rsidRPr="002924C5" w:rsidRDefault="00914863" w:rsidP="002924C5">
            <w:pPr>
              <w:spacing w:after="0" w:line="240" w:lineRule="auto"/>
              <w:outlineLvl w:val="2"/>
              <w:rPr>
                <w:rFonts w:ascii="Sylfaen" w:eastAsia="Times New Roman" w:hAnsi="Sylfaen" w:cs="Sylfaen"/>
                <w:b/>
                <w:lang w:eastAsia="ru-RU"/>
              </w:rPr>
            </w:pPr>
            <w:r w:rsidRPr="002924C5">
              <w:rPr>
                <w:rFonts w:ascii="Sylfaen" w:eastAsia="Times New Roman" w:hAnsi="Sylfaen" w:cs="Sylfaen"/>
                <w:b/>
                <w:lang w:val="ka-GE" w:eastAsia="ru-RU"/>
              </w:rPr>
              <w:t>(</w:t>
            </w:r>
            <w:proofErr w:type="spellStart"/>
            <w:r w:rsidRPr="002924C5">
              <w:rPr>
                <w:rFonts w:ascii="Sylfaen" w:eastAsia="Times New Roman" w:hAnsi="Sylfaen" w:cs="Sylfaen"/>
                <w:b/>
                <w:lang w:val="ka-GE" w:eastAsia="ru-RU"/>
              </w:rPr>
              <w:t>BSc</w:t>
            </w:r>
            <w:proofErr w:type="spellEnd"/>
            <w:r w:rsidRPr="002924C5">
              <w:rPr>
                <w:rFonts w:ascii="Sylfaen" w:eastAsia="Times New Roman" w:hAnsi="Sylfaen" w:cs="Sylfaen"/>
                <w:b/>
                <w:lang w:val="ka-GE" w:eastAsia="ru-RU"/>
              </w:rPr>
              <w:t xml:space="preserve"> </w:t>
            </w:r>
            <w:proofErr w:type="spellStart"/>
            <w:r w:rsidRPr="002924C5">
              <w:rPr>
                <w:rFonts w:ascii="Sylfaen" w:eastAsia="Times New Roman" w:hAnsi="Sylfaen" w:cs="Sylfaen"/>
                <w:b/>
                <w:lang w:val="ka-GE" w:eastAsia="ru-RU"/>
              </w:rPr>
              <w:t>in</w:t>
            </w:r>
            <w:proofErr w:type="spellEnd"/>
            <w:r w:rsidRPr="002924C5">
              <w:rPr>
                <w:rFonts w:ascii="Sylfaen" w:eastAsia="Times New Roman" w:hAnsi="Sylfaen" w:cs="Sylfaen"/>
                <w:b/>
                <w:lang w:val="ka-GE" w:eastAsia="ru-RU"/>
              </w:rPr>
              <w:t xml:space="preserve"> </w:t>
            </w:r>
            <w:proofErr w:type="spellStart"/>
            <w:r w:rsidRPr="002924C5">
              <w:rPr>
                <w:rFonts w:ascii="Sylfaen" w:eastAsia="Times New Roman" w:hAnsi="Sylfaen" w:cs="Sylfaen"/>
                <w:b/>
                <w:lang w:val="ka-GE" w:eastAsia="ru-RU"/>
              </w:rPr>
              <w:t>Applied</w:t>
            </w:r>
            <w:proofErr w:type="spellEnd"/>
            <w:r w:rsidRPr="002924C5">
              <w:rPr>
                <w:rFonts w:ascii="Sylfaen" w:eastAsia="Times New Roman" w:hAnsi="Sylfaen" w:cs="Sylfaen"/>
                <w:b/>
                <w:lang w:val="ka-GE" w:eastAsia="ru-RU"/>
              </w:rPr>
              <w:t xml:space="preserve"> </w:t>
            </w:r>
            <w:proofErr w:type="spellStart"/>
            <w:r w:rsidRPr="002924C5">
              <w:rPr>
                <w:rFonts w:ascii="Sylfaen" w:eastAsia="Times New Roman" w:hAnsi="Sylfaen" w:cs="Sylfaen"/>
                <w:b/>
                <w:lang w:val="ka-GE" w:eastAsia="ru-RU"/>
              </w:rPr>
              <w:t>Biosciences</w:t>
            </w:r>
            <w:proofErr w:type="spellEnd"/>
            <w:r w:rsidRPr="002924C5">
              <w:rPr>
                <w:rFonts w:ascii="Sylfaen" w:eastAsia="Times New Roman" w:hAnsi="Sylfaen" w:cs="Sylfaen"/>
                <w:b/>
                <w:lang w:val="ka-GE" w:eastAsia="ru-RU"/>
              </w:rPr>
              <w:t>)</w:t>
            </w:r>
          </w:p>
        </w:tc>
      </w:tr>
      <w:tr w:rsidR="00914863" w:rsidRPr="002924C5"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ფაკულტეტის</w:t>
            </w:r>
            <w:proofErr w:type="spellEnd"/>
            <w:r w:rsidRPr="002924C5">
              <w:rPr>
                <w:rFonts w:ascii="Sylfaen" w:eastAsia="Times New Roman" w:hAnsi="Sylfaen" w:cs="Sylfaen"/>
                <w:b/>
                <w:lang w:eastAsia="ru-RU"/>
              </w:rPr>
              <w:t xml:space="preserve"> </w:t>
            </w:r>
            <w:proofErr w:type="spellStart"/>
            <w:r w:rsidRPr="002924C5">
              <w:rPr>
                <w:rFonts w:ascii="Sylfaen" w:eastAsia="Times New Roman" w:hAnsi="Sylfaen" w:cs="Sylfaen"/>
                <w:b/>
                <w:lang w:eastAsia="ru-RU"/>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14863" w:rsidRPr="002924C5" w:rsidRDefault="00914863"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lang w:val="ka-GE" w:eastAsia="ru-RU"/>
              </w:rPr>
              <w:t>ზუსტ და საბუნებისმეტყველო ფაკულტეტი</w:t>
            </w:r>
          </w:p>
        </w:tc>
      </w:tr>
      <w:tr w:rsidR="00914863" w:rsidRPr="002924C5" w:rsidTr="009148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914863" w:rsidRPr="002924C5" w:rsidRDefault="00914863" w:rsidP="002924C5">
            <w:pPr>
              <w:spacing w:after="0" w:line="240" w:lineRule="auto"/>
              <w:outlineLvl w:val="2"/>
              <w:rPr>
                <w:rFonts w:ascii="Sylfaen" w:eastAsia="Times New Roman" w:hAnsi="Sylfaen" w:cs="Sylfaen"/>
                <w:b/>
                <w:lang w:val="ka-GE" w:eastAsia="ru-RU"/>
              </w:rPr>
            </w:pPr>
            <w:r w:rsidRPr="002924C5">
              <w:rPr>
                <w:rFonts w:ascii="Sylfaen" w:eastAsia="Times New Roman" w:hAnsi="Sylfaen" w:cs="Sylfaen"/>
                <w:b/>
                <w:lang w:val="ka-GE" w:eastAsia="ru-RU"/>
              </w:rPr>
              <w:t>პროგრამის ხელმძღვანელი/</w:t>
            </w:r>
            <w:r w:rsidR="003630AF">
              <w:rPr>
                <w:rFonts w:ascii="Sylfaen" w:eastAsia="Times New Roman" w:hAnsi="Sylfaen" w:cs="Sylfaen"/>
                <w:b/>
                <w:lang w:val="ka-GE" w:eastAsia="ru-RU"/>
              </w:rPr>
              <w:t xml:space="preserve"> </w:t>
            </w:r>
            <w:r w:rsidRPr="002924C5">
              <w:rPr>
                <w:rFonts w:ascii="Sylfaen" w:eastAsia="Times New Roman" w:hAnsi="Sylfaen" w:cs="Sylfaen"/>
                <w:b/>
                <w:lang w:val="ka-GE" w:eastAsia="ru-RU"/>
              </w:rPr>
              <w:t>ხელმძღვანელები/</w:t>
            </w:r>
          </w:p>
          <w:p w:rsidR="00914863" w:rsidRPr="002924C5" w:rsidRDefault="00914863" w:rsidP="002924C5">
            <w:pPr>
              <w:spacing w:after="0" w:line="240" w:lineRule="auto"/>
              <w:outlineLvl w:val="2"/>
              <w:rPr>
                <w:rFonts w:ascii="Sylfaen" w:eastAsia="Times New Roman" w:hAnsi="Sylfaen" w:cs="Sylfaen"/>
                <w:b/>
                <w:lang w:val="ka-GE" w:eastAsia="ru-RU"/>
              </w:rPr>
            </w:pPr>
            <w:r w:rsidRPr="002924C5">
              <w:rPr>
                <w:rFonts w:ascii="Sylfaen" w:eastAsia="Times New Roman" w:hAnsi="Sylfaen" w:cs="Sylfaen"/>
                <w:b/>
                <w:lang w:val="ka-GE" w:eastAsia="ru-RU"/>
              </w:rPr>
              <w:t>კოორდინატორი</w:t>
            </w:r>
            <w:r w:rsidR="00555225">
              <w:rPr>
                <w:rFonts w:ascii="Sylfaen" w:eastAsia="Times New Roman" w:hAnsi="Sylfaen" w:cs="Sylfaen"/>
                <w:b/>
                <w:lang w:val="ka-GE" w:eastAsia="ru-RU"/>
              </w:rPr>
              <w:t>:</w:t>
            </w:r>
          </w:p>
        </w:tc>
        <w:tc>
          <w:tcPr>
            <w:tcW w:w="6759" w:type="dxa"/>
            <w:gridSpan w:val="2"/>
            <w:tcBorders>
              <w:top w:val="single" w:sz="18" w:space="0" w:color="auto"/>
              <w:left w:val="single" w:sz="8" w:space="0" w:color="auto"/>
              <w:bottom w:val="single" w:sz="18" w:space="0" w:color="auto"/>
              <w:right w:val="single" w:sz="18" w:space="0" w:color="auto"/>
            </w:tcBorders>
          </w:tcPr>
          <w:p w:rsidR="00914863" w:rsidRPr="00722EF4" w:rsidRDefault="00555225" w:rsidP="002924C5">
            <w:pPr>
              <w:spacing w:after="0" w:line="240" w:lineRule="auto"/>
              <w:outlineLvl w:val="2"/>
              <w:rPr>
                <w:rFonts w:ascii="Sylfaen" w:eastAsia="Times New Roman" w:hAnsi="Sylfaen" w:cs="Sylfaen"/>
                <w:b/>
                <w:highlight w:val="yellow"/>
                <w:lang w:val="ka-GE" w:eastAsia="ru-RU"/>
              </w:rPr>
            </w:pPr>
            <w:r w:rsidRPr="00555225">
              <w:rPr>
                <w:rFonts w:ascii="Sylfaen" w:eastAsia="Times New Roman" w:hAnsi="Sylfaen" w:cs="Sylfaen"/>
                <w:b/>
                <w:lang w:val="ka-GE" w:eastAsia="ru-RU"/>
              </w:rPr>
              <w:t>ბიოლოგიის დოქტორი, ასოცირებული პროფესორი ქეთევან ჩიქვინიძე</w:t>
            </w:r>
          </w:p>
        </w:tc>
      </w:tr>
      <w:tr w:rsidR="00914863" w:rsidRPr="002924C5" w:rsidTr="00B1471B">
        <w:trPr>
          <w:trHeight w:val="1123"/>
        </w:trPr>
        <w:tc>
          <w:tcPr>
            <w:tcW w:w="4548" w:type="dxa"/>
            <w:gridSpan w:val="2"/>
            <w:tcBorders>
              <w:top w:val="single" w:sz="18" w:space="0" w:color="auto"/>
              <w:left w:val="single" w:sz="18" w:space="0" w:color="auto"/>
              <w:bottom w:val="single" w:sz="18" w:space="0" w:color="auto"/>
            </w:tcBorders>
            <w:shd w:val="clear" w:color="auto" w:fill="E5DFEC" w:themeFill="accent4" w:themeFillTint="33"/>
            <w:vAlign w:val="center"/>
          </w:tcPr>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პროგრამის</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ხანგრძლივობა</w:t>
            </w:r>
            <w:proofErr w:type="spellEnd"/>
            <w:r w:rsidRPr="002924C5">
              <w:rPr>
                <w:rFonts w:ascii="Sylfaen" w:eastAsia="Times New Roman" w:hAnsi="Sylfaen" w:cs="Sylfaen"/>
                <w:b/>
                <w:lang w:eastAsia="ru-RU"/>
              </w:rPr>
              <w:t>/</w:t>
            </w:r>
            <w:proofErr w:type="spellStart"/>
            <w:r w:rsidRPr="002924C5">
              <w:rPr>
                <w:rFonts w:ascii="Sylfaen" w:eastAsia="Times New Roman" w:hAnsi="Sylfaen" w:cs="Sylfaen"/>
                <w:b/>
                <w:lang w:eastAsia="ru-RU"/>
              </w:rPr>
              <w:t>მოცულობა</w:t>
            </w:r>
            <w:proofErr w:type="spellEnd"/>
            <w:r w:rsidRPr="002924C5">
              <w:rPr>
                <w:rFonts w:ascii="Sylfaen" w:eastAsia="Times New Roman" w:hAnsi="Sylfaen" w:cs="Sylfaen"/>
                <w:b/>
                <w:lang w:eastAsia="ru-RU"/>
              </w:rPr>
              <w:t xml:space="preserve"> (</w:t>
            </w:r>
            <w:proofErr w:type="spellStart"/>
            <w:r w:rsidRPr="002924C5">
              <w:rPr>
                <w:rFonts w:ascii="Sylfaen" w:eastAsia="Times New Roman" w:hAnsi="Sylfaen" w:cs="Sylfaen"/>
                <w:b/>
                <w:lang w:eastAsia="ru-RU"/>
              </w:rPr>
              <w:t>სემესტრი</w:t>
            </w:r>
            <w:proofErr w:type="spellEnd"/>
            <w:r w:rsidRPr="002924C5">
              <w:rPr>
                <w:rFonts w:ascii="Sylfaen" w:eastAsia="Times New Roman" w:hAnsi="Sylfaen" w:cs="Sylfaen"/>
                <w:b/>
                <w:lang w:eastAsia="ru-RU"/>
              </w:rPr>
              <w:t xml:space="preserve">, </w:t>
            </w:r>
            <w:proofErr w:type="spellStart"/>
            <w:r w:rsidRPr="002924C5">
              <w:rPr>
                <w:rFonts w:ascii="Sylfaen" w:eastAsia="Times New Roman" w:hAnsi="Sylfaen" w:cs="Sylfaen"/>
                <w:b/>
                <w:lang w:eastAsia="ru-RU"/>
              </w:rPr>
              <w:t>კრედიტების</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რაოდენობა</w:t>
            </w:r>
            <w:proofErr w:type="spellEnd"/>
            <w:r w:rsidRPr="002924C5">
              <w:rPr>
                <w:rFonts w:ascii="Sylfaen" w:eastAsia="Times New Roman" w:hAnsi="Sylfaen" w:cs="Sylfaen"/>
                <w:b/>
                <w:lang w:eastAsia="ru-RU"/>
              </w:rPr>
              <w:t>)</w:t>
            </w:r>
          </w:p>
        </w:tc>
        <w:tc>
          <w:tcPr>
            <w:tcW w:w="6759" w:type="dxa"/>
            <w:gridSpan w:val="2"/>
            <w:tcBorders>
              <w:top w:val="single" w:sz="18" w:space="0" w:color="auto"/>
              <w:right w:val="single" w:sz="18" w:space="0" w:color="auto"/>
            </w:tcBorders>
          </w:tcPr>
          <w:p w:rsidR="00523480" w:rsidRPr="002924C5" w:rsidRDefault="00523480"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b/>
                <w:bCs/>
                <w:lang w:val="ka-GE" w:eastAsia="ru-RU"/>
              </w:rPr>
              <w:t xml:space="preserve">პროგრამა გრძელდება 4 წელი (8 სემესტრი). </w:t>
            </w:r>
          </w:p>
          <w:p w:rsidR="00914863" w:rsidRPr="002924C5" w:rsidRDefault="00523480"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lang w:val="ka-GE" w:eastAsia="ru-RU"/>
              </w:rPr>
              <w:t xml:space="preserve">პროგრამა ფარავს </w:t>
            </w:r>
            <w:r w:rsidRPr="002924C5">
              <w:rPr>
                <w:rFonts w:ascii="Sylfaen" w:eastAsia="Times New Roman" w:hAnsi="Sylfaen" w:cs="Sylfaen"/>
                <w:b/>
                <w:bCs/>
                <w:lang w:val="ka-GE" w:eastAsia="ru-RU"/>
              </w:rPr>
              <w:t>240 კრედიტს (ECTS*)</w:t>
            </w:r>
            <w:r w:rsidRPr="002924C5">
              <w:rPr>
                <w:rFonts w:ascii="Sylfaen" w:eastAsia="Times New Roman" w:hAnsi="Sylfaen" w:cs="Sylfaen"/>
                <w:lang w:val="ka-GE" w:eastAsia="ru-RU"/>
              </w:rPr>
              <w:t xml:space="preserve"> (60 კრედიტი წელიწადში ან 30 კრედიტი სემესტრში)</w:t>
            </w:r>
            <w:r w:rsidRPr="002924C5">
              <w:rPr>
                <w:rFonts w:ascii="Sylfaen" w:eastAsia="Times New Roman" w:hAnsi="Sylfaen" w:cs="Sylfaen"/>
                <w:lang w:val="af-ZA" w:eastAsia="ru-RU"/>
              </w:rPr>
              <w:t xml:space="preserve"> - </w:t>
            </w:r>
            <w:r w:rsidRPr="002924C5">
              <w:rPr>
                <w:rFonts w:ascii="Sylfaen" w:eastAsia="Times New Roman" w:hAnsi="Sylfaen" w:cs="Sylfaen"/>
                <w:b/>
                <w:bCs/>
                <w:lang w:val="ka-GE" w:eastAsia="ru-RU"/>
              </w:rPr>
              <w:t>180</w:t>
            </w:r>
            <w:r w:rsidRPr="002924C5">
              <w:rPr>
                <w:rFonts w:ascii="Sylfaen" w:eastAsia="Times New Roman" w:hAnsi="Sylfaen" w:cs="Sylfaen"/>
                <w:lang w:val="ka-GE" w:eastAsia="ru-RU"/>
              </w:rPr>
              <w:t xml:space="preserve"> კრედიტი ძირითადი პროგრამა + </w:t>
            </w:r>
            <w:r w:rsidRPr="002924C5">
              <w:rPr>
                <w:rFonts w:ascii="Sylfaen" w:eastAsia="Times New Roman" w:hAnsi="Sylfaen" w:cs="Sylfaen"/>
                <w:b/>
                <w:bCs/>
                <w:lang w:val="ka-GE" w:eastAsia="ru-RU"/>
              </w:rPr>
              <w:t>60</w:t>
            </w:r>
            <w:r w:rsidRPr="002924C5">
              <w:rPr>
                <w:rFonts w:ascii="Sylfaen" w:eastAsia="Times New Roman" w:hAnsi="Sylfaen" w:cs="Sylfaen"/>
                <w:lang w:val="ka-GE" w:eastAsia="ru-RU"/>
              </w:rPr>
              <w:t xml:space="preserve"> კრედიტი დამატებითი (minor) პროგრამა. </w:t>
            </w:r>
          </w:p>
        </w:tc>
      </w:tr>
      <w:tr w:rsidR="00914863" w:rsidRPr="002924C5" w:rsidTr="00866A2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2924C5">
            <w:pPr>
              <w:spacing w:after="0" w:line="240" w:lineRule="auto"/>
              <w:outlineLvl w:val="2"/>
              <w:rPr>
                <w:rFonts w:ascii="Sylfaen" w:eastAsia="Times New Roman" w:hAnsi="Sylfaen" w:cs="Sylfaen"/>
                <w:b/>
                <w:lang w:eastAsia="ru-RU"/>
              </w:rPr>
            </w:pPr>
            <w:proofErr w:type="spellStart"/>
            <w:r w:rsidRPr="002924C5">
              <w:rPr>
                <w:rFonts w:ascii="Sylfaen" w:eastAsia="Times New Roman" w:hAnsi="Sylfaen" w:cs="Sylfaen"/>
                <w:b/>
                <w:lang w:eastAsia="ru-RU"/>
              </w:rPr>
              <w:t>სწავლების</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ენა</w:t>
            </w:r>
            <w:proofErr w:type="spellEnd"/>
          </w:p>
        </w:tc>
        <w:tc>
          <w:tcPr>
            <w:tcW w:w="6725" w:type="dxa"/>
            <w:tcBorders>
              <w:top w:val="single" w:sz="18" w:space="0" w:color="auto"/>
              <w:bottom w:val="single" w:sz="18" w:space="0" w:color="auto"/>
              <w:right w:val="single" w:sz="18" w:space="0" w:color="auto"/>
            </w:tcBorders>
          </w:tcPr>
          <w:p w:rsidR="00914863" w:rsidRPr="002924C5" w:rsidRDefault="00577F8F"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lang w:val="ka-GE" w:eastAsia="ru-RU"/>
              </w:rPr>
              <w:t>ქართული</w:t>
            </w:r>
          </w:p>
        </w:tc>
      </w:tr>
      <w:tr w:rsidR="00914863" w:rsidRPr="002924C5" w:rsidTr="00866A2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2924C5">
            <w:pPr>
              <w:spacing w:after="0" w:line="240" w:lineRule="auto"/>
              <w:outlineLvl w:val="2"/>
              <w:rPr>
                <w:rFonts w:ascii="Sylfaen" w:eastAsia="Times New Roman" w:hAnsi="Sylfaen" w:cs="Sylfaen"/>
                <w:b/>
                <w:lang w:val="ka-GE" w:eastAsia="ru-RU"/>
              </w:rPr>
            </w:pPr>
            <w:proofErr w:type="spellStart"/>
            <w:r w:rsidRPr="002924C5">
              <w:rPr>
                <w:rFonts w:ascii="Sylfaen" w:eastAsia="Times New Roman" w:hAnsi="Sylfaen" w:cs="Sylfaen"/>
                <w:b/>
                <w:lang w:eastAsia="ru-RU"/>
              </w:rPr>
              <w:t>პროგრამის</w:t>
            </w:r>
            <w:proofErr w:type="spellEnd"/>
            <w:r w:rsidR="003630AF">
              <w:rPr>
                <w:rFonts w:ascii="Sylfaen" w:eastAsia="Times New Roman" w:hAnsi="Sylfaen" w:cs="Sylfaen"/>
                <w:b/>
                <w:lang w:val="ka-GE" w:eastAsia="ru-RU"/>
              </w:rPr>
              <w:t xml:space="preserve"> </w:t>
            </w:r>
            <w:proofErr w:type="spellStart"/>
            <w:r w:rsidRPr="002924C5">
              <w:rPr>
                <w:rFonts w:ascii="Sylfaen" w:eastAsia="Times New Roman" w:hAnsi="Sylfaen" w:cs="Sylfaen"/>
                <w:b/>
                <w:lang w:eastAsia="ru-RU"/>
              </w:rPr>
              <w:t>შემუშავების</w:t>
            </w:r>
            <w:proofErr w:type="spellEnd"/>
            <w:r w:rsidRPr="002924C5">
              <w:rPr>
                <w:rFonts w:ascii="Sylfaen" w:eastAsia="Times New Roman" w:hAnsi="Sylfaen" w:cs="Sylfaen"/>
                <w:b/>
                <w:lang w:val="ka-GE" w:eastAsia="ru-RU"/>
              </w:rPr>
              <w:t xml:space="preserve">ა და </w:t>
            </w:r>
            <w:proofErr w:type="spellStart"/>
            <w:r w:rsidRPr="002924C5">
              <w:rPr>
                <w:rFonts w:ascii="Sylfaen" w:eastAsia="Times New Roman" w:hAnsi="Sylfaen" w:cs="Sylfaen"/>
                <w:b/>
                <w:lang w:eastAsia="ru-RU"/>
              </w:rPr>
              <w:t>განახლების</w:t>
            </w:r>
            <w:proofErr w:type="spellEnd"/>
            <w:r w:rsidR="003630AF">
              <w:rPr>
                <w:rFonts w:ascii="Sylfaen" w:eastAsia="Times New Roman" w:hAnsi="Sylfaen" w:cs="Sylfaen"/>
                <w:b/>
                <w:lang w:val="ka-GE" w:eastAsia="ru-RU"/>
              </w:rPr>
              <w:t xml:space="preserve"> </w:t>
            </w:r>
            <w:proofErr w:type="spellStart"/>
            <w:r w:rsidR="00577F8F" w:rsidRPr="002924C5">
              <w:rPr>
                <w:rFonts w:ascii="Sylfaen" w:eastAsia="Times New Roman" w:hAnsi="Sylfaen" w:cs="Sylfaen"/>
                <w:b/>
                <w:lang w:eastAsia="ru-RU"/>
              </w:rPr>
              <w:t>თარიღები</w:t>
            </w:r>
            <w:proofErr w:type="spellEnd"/>
          </w:p>
        </w:tc>
        <w:tc>
          <w:tcPr>
            <w:tcW w:w="6725" w:type="dxa"/>
            <w:tcBorders>
              <w:top w:val="single" w:sz="18" w:space="0" w:color="auto"/>
              <w:bottom w:val="single" w:sz="18" w:space="0" w:color="auto"/>
              <w:right w:val="single" w:sz="18" w:space="0" w:color="auto"/>
            </w:tcBorders>
          </w:tcPr>
          <w:p w:rsidR="00914863" w:rsidRPr="002924C5" w:rsidRDefault="00523480"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lang w:val="ka-GE" w:eastAsia="ru-RU"/>
              </w:rPr>
              <w:t xml:space="preserve">პროგრამა შემუშავდა </w:t>
            </w:r>
            <w:r w:rsidR="00577F8F" w:rsidRPr="002924C5">
              <w:rPr>
                <w:rFonts w:ascii="Sylfaen" w:eastAsia="Times New Roman" w:hAnsi="Sylfaen" w:cs="Sylfaen"/>
                <w:lang w:val="ka-GE" w:eastAsia="ru-RU"/>
              </w:rPr>
              <w:t>2010</w:t>
            </w:r>
            <w:r w:rsidR="002074E3" w:rsidRPr="002924C5">
              <w:rPr>
                <w:rFonts w:ascii="Sylfaen" w:eastAsia="Times New Roman" w:hAnsi="Sylfaen" w:cs="Sylfaen"/>
                <w:lang w:val="ka-GE" w:eastAsia="ru-RU"/>
              </w:rPr>
              <w:t>-2011</w:t>
            </w:r>
            <w:r w:rsidR="00577F8F" w:rsidRPr="002924C5">
              <w:rPr>
                <w:rFonts w:ascii="Sylfaen" w:eastAsia="Times New Roman" w:hAnsi="Sylfaen" w:cs="Sylfaen"/>
                <w:lang w:val="ka-GE" w:eastAsia="ru-RU"/>
              </w:rPr>
              <w:t xml:space="preserve"> წელს</w:t>
            </w:r>
          </w:p>
          <w:p w:rsidR="00A01717" w:rsidRDefault="00574A2B" w:rsidP="002924C5">
            <w:pPr>
              <w:spacing w:after="0" w:line="240" w:lineRule="auto"/>
              <w:outlineLvl w:val="2"/>
              <w:rPr>
                <w:rFonts w:ascii="Sylfaen" w:eastAsia="Times New Roman" w:hAnsi="Sylfaen" w:cs="Sylfaen"/>
                <w:lang w:val="ka-GE" w:eastAsia="ru-RU"/>
              </w:rPr>
            </w:pPr>
            <w:r w:rsidRPr="002924C5">
              <w:rPr>
                <w:rFonts w:ascii="Sylfaen" w:eastAsia="Times New Roman" w:hAnsi="Sylfaen" w:cs="Sylfaen"/>
                <w:lang w:val="ka-GE" w:eastAsia="ru-RU"/>
              </w:rPr>
              <w:t>აკრედიტაცია გაიარა 2011 წლის 23.09. გადაწყვეტილება №41</w:t>
            </w:r>
          </w:p>
          <w:p w:rsidR="001A0E8C" w:rsidRPr="002924C5" w:rsidRDefault="001A0E8C" w:rsidP="002924C5">
            <w:pPr>
              <w:spacing w:after="0" w:line="240" w:lineRule="auto"/>
              <w:outlineLvl w:val="2"/>
              <w:rPr>
                <w:rFonts w:ascii="Sylfaen" w:eastAsia="Times New Roman" w:hAnsi="Sylfaen" w:cs="Sylfaen"/>
                <w:lang w:val="ka-GE" w:eastAsia="ru-RU"/>
              </w:rPr>
            </w:pPr>
          </w:p>
        </w:tc>
      </w:tr>
      <w:tr w:rsidR="00914863" w:rsidRPr="002924C5" w:rsidTr="00866A29">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lang w:eastAsia="ru-RU"/>
              </w:rPr>
            </w:pPr>
            <w:proofErr w:type="spellStart"/>
            <w:r w:rsidRPr="002924C5">
              <w:rPr>
                <w:rFonts w:ascii="Sylfaen" w:eastAsia="Times New Roman" w:hAnsi="Sylfaen" w:cs="Sylfaen"/>
                <w:b/>
                <w:lang w:eastAsia="ru-RU"/>
              </w:rPr>
              <w:t>პროგრამაზედაშვებისწინაპირობები</w:t>
            </w:r>
            <w:proofErr w:type="spellEnd"/>
            <w:r w:rsidRPr="002924C5">
              <w:rPr>
                <w:rFonts w:ascii="Sylfaen" w:eastAsia="Times New Roman" w:hAnsi="Sylfaen" w:cs="Sylfaen"/>
                <w:b/>
                <w:lang w:eastAsia="ru-RU"/>
              </w:rPr>
              <w:t xml:space="preserve"> (</w:t>
            </w:r>
            <w:proofErr w:type="spellStart"/>
            <w:r w:rsidRPr="002924C5">
              <w:rPr>
                <w:rFonts w:ascii="Sylfaen" w:eastAsia="Times New Roman" w:hAnsi="Sylfaen" w:cs="Sylfaen"/>
                <w:b/>
                <w:lang w:eastAsia="ru-RU"/>
              </w:rPr>
              <w:t>მოთხოვნები</w:t>
            </w:r>
            <w:proofErr w:type="spellEnd"/>
            <w:r w:rsidRPr="002924C5">
              <w:rPr>
                <w:rFonts w:ascii="Sylfaen" w:eastAsia="Times New Roman" w:hAnsi="Sylfaen" w:cs="Sylfaen"/>
                <w:b/>
                <w:lang w:eastAsia="ru-RU"/>
              </w:rPr>
              <w:t>)</w:t>
            </w:r>
          </w:p>
        </w:tc>
      </w:tr>
      <w:tr w:rsidR="00914863" w:rsidRPr="002924C5" w:rsidTr="00866A29">
        <w:tc>
          <w:tcPr>
            <w:tcW w:w="11307" w:type="dxa"/>
            <w:gridSpan w:val="4"/>
            <w:tcBorders>
              <w:top w:val="single" w:sz="18" w:space="0" w:color="auto"/>
              <w:left w:val="single" w:sz="18" w:space="0" w:color="auto"/>
              <w:right w:val="single" w:sz="18" w:space="0" w:color="auto"/>
            </w:tcBorders>
          </w:tcPr>
          <w:p w:rsidR="00914863" w:rsidRPr="002924C5" w:rsidRDefault="00523480" w:rsidP="001A0E8C">
            <w:pPr>
              <w:spacing w:after="0" w:line="240" w:lineRule="auto"/>
              <w:jc w:val="both"/>
              <w:outlineLvl w:val="2"/>
              <w:rPr>
                <w:rFonts w:ascii="Sylfaen" w:eastAsia="Times New Roman" w:hAnsi="Sylfaen" w:cs="Sylfaen"/>
                <w:lang w:eastAsia="ru-RU"/>
              </w:rPr>
            </w:pPr>
            <w:r w:rsidRPr="002924C5">
              <w:rPr>
                <w:rFonts w:ascii="Sylfaen" w:eastAsia="Times New Roman" w:hAnsi="Sylfaen" w:cs="Sylfaen"/>
                <w:lang w:val="ka-GE" w:eastAsia="ru-RU"/>
              </w:rPr>
              <w:t xml:space="preserve">საბაკალავრო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w:t>
            </w:r>
            <w:r w:rsidRPr="002924C5">
              <w:rPr>
                <w:rFonts w:ascii="Sylfaen" w:eastAsia="Times New Roman" w:hAnsi="Sylfaen" w:cs="Sylfaen"/>
                <w:lang w:val="ka-GE" w:eastAsia="ru-RU"/>
              </w:rPr>
              <w:sym w:font="Symbol" w:char="F02D"/>
            </w:r>
            <w:r w:rsidRPr="002924C5">
              <w:rPr>
                <w:rFonts w:ascii="Sylfaen" w:eastAsia="Times New Roman" w:hAnsi="Sylfaen" w:cs="Sylfaen"/>
                <w:lang w:val="ka-GE" w:eastAsia="ru-RU"/>
              </w:rPr>
              <w:t xml:space="preserve"> </w:t>
            </w:r>
            <w:r w:rsidR="00FA6B79">
              <w:rPr>
                <w:rFonts w:ascii="Sylfaen" w:eastAsia="Times New Roman" w:hAnsi="Sylfaen" w:cs="Sylfaen"/>
                <w:lang w:val="ka-GE" w:eastAsia="ru-RU"/>
              </w:rPr>
              <w:t xml:space="preserve"> </w:t>
            </w:r>
            <w:r w:rsidRPr="002924C5">
              <w:rPr>
                <w:rFonts w:ascii="Sylfaen" w:eastAsia="Times New Roman" w:hAnsi="Sylfaen" w:cs="Sylfaen"/>
                <w:lang w:val="ka-GE" w:eastAsia="ru-RU"/>
              </w:rPr>
              <w:t xml:space="preserve">ფიზიკა, ქიმია, ბიოლოგია </w:t>
            </w:r>
            <w:r w:rsidRPr="002924C5">
              <w:rPr>
                <w:rFonts w:ascii="Sylfaen" w:eastAsia="Times New Roman" w:hAnsi="Sylfaen" w:cs="Sylfaen"/>
                <w:lang w:val="ka-GE" w:eastAsia="ru-RU"/>
              </w:rPr>
              <w:sym w:font="Symbol" w:char="F02D"/>
            </w:r>
            <w:r w:rsidRPr="002924C5">
              <w:rPr>
                <w:rFonts w:ascii="Sylfaen" w:eastAsia="Times New Roman" w:hAnsi="Sylfaen" w:cs="Sylfaen"/>
                <w:lang w:val="ka-GE" w:eastAsia="ru-RU"/>
              </w:rPr>
              <w:t xml:space="preserve"> ერთ</w:t>
            </w:r>
            <w:r w:rsidR="00FA6B79">
              <w:rPr>
                <w:rFonts w:ascii="Sylfaen" w:eastAsia="Times New Roman" w:hAnsi="Sylfaen" w:cs="Sylfaen"/>
                <w:lang w:val="ka-GE" w:eastAsia="ru-RU"/>
              </w:rPr>
              <w:t>–</w:t>
            </w:r>
            <w:r w:rsidRPr="002924C5">
              <w:rPr>
                <w:rFonts w:ascii="Sylfaen" w:eastAsia="Times New Roman" w:hAnsi="Sylfaen" w:cs="Sylfaen"/>
                <w:lang w:val="ka-GE" w:eastAsia="ru-RU"/>
              </w:rPr>
              <w:t>ერთი)</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lang w:val="ka-GE" w:eastAsia="ru-RU"/>
              </w:rPr>
            </w:pPr>
            <w:r w:rsidRPr="002924C5">
              <w:rPr>
                <w:rFonts w:ascii="Sylfaen" w:eastAsia="Times New Roman" w:hAnsi="Sylfaen" w:cs="Sylfaen"/>
                <w:b/>
                <w:lang w:val="ka-GE" w:eastAsia="ru-RU"/>
              </w:rPr>
              <w:t>პროგრამის მიზნები</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ru-RU" w:eastAsia="ru-RU"/>
              </w:rPr>
            </w:pPr>
            <w:r w:rsidRPr="002924C5">
              <w:rPr>
                <w:rFonts w:ascii="Sylfaen" w:eastAsia="Times New Roman" w:hAnsi="Sylfaen" w:cs="Sylfaen"/>
                <w:lang w:val="ka-GE" w:eastAsia="ru-RU"/>
              </w:rPr>
              <w:t>შესძინოს სტუდენტს</w:t>
            </w:r>
            <w:r w:rsidRPr="002924C5">
              <w:rPr>
                <w:rFonts w:ascii="Sylfaen" w:eastAsia="Times New Roman" w:hAnsi="Sylfaen" w:cs="Sylfaen"/>
                <w:lang w:val="ru-RU" w:eastAsia="ru-RU"/>
              </w:rPr>
              <w:t xml:space="preserve"> ღრმა </w:t>
            </w:r>
            <w:r w:rsidRPr="002924C5">
              <w:rPr>
                <w:rFonts w:ascii="Sylfaen" w:eastAsia="Times New Roman" w:hAnsi="Sylfaen" w:cs="Sylfaen"/>
                <w:lang w:val="ka-GE" w:eastAsia="ru-RU"/>
              </w:rPr>
              <w:t xml:space="preserve"> და სისტემური </w:t>
            </w:r>
            <w:r w:rsidRPr="002924C5">
              <w:rPr>
                <w:rFonts w:ascii="Sylfaen" w:eastAsia="Times New Roman" w:hAnsi="Sylfaen" w:cs="Sylfaen"/>
                <w:lang w:val="ru-RU" w:eastAsia="ru-RU"/>
              </w:rPr>
              <w:t>ცოდნა ბიოლოგიური პროცესების მოლეკულური და ბიოქიმიური საფუძვლების შესახებ</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ka-GE" w:eastAsia="ru-RU"/>
              </w:rPr>
              <w:t xml:space="preserve">საბაზისო თეორიული და პრაქტიკული ცოდნა გამოყენებითი </w:t>
            </w:r>
            <w:proofErr w:type="spellStart"/>
            <w:r w:rsidRPr="002924C5">
              <w:rPr>
                <w:rFonts w:ascii="Sylfaen" w:eastAsia="Times New Roman" w:hAnsi="Sylfaen" w:cs="Sylfaen"/>
                <w:lang w:val="ka-GE" w:eastAsia="ru-RU"/>
              </w:rPr>
              <w:t>ბიომეცნიერებებისა</w:t>
            </w:r>
            <w:proofErr w:type="spellEnd"/>
            <w:r w:rsidRPr="002924C5">
              <w:rPr>
                <w:rFonts w:ascii="Sylfaen" w:eastAsia="Times New Roman" w:hAnsi="Sylfaen" w:cs="Sylfaen"/>
                <w:lang w:val="ka-GE" w:eastAsia="ru-RU"/>
              </w:rPr>
              <w:t xml:space="preserve"> და ბიოტექნოლოგიების დარგში</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ka-GE" w:eastAsia="ru-RU"/>
              </w:rPr>
              <w:t>გამოუმუშაოს</w:t>
            </w:r>
            <w:r w:rsidRPr="002924C5">
              <w:rPr>
                <w:rFonts w:ascii="Sylfaen" w:eastAsia="Times New Roman" w:hAnsi="Sylfaen" w:cs="Sylfaen"/>
                <w:lang w:val="ru-RU" w:eastAsia="ru-RU"/>
              </w:rPr>
              <w:t>  ბიოლოგიურ სისტემებთან მიმართებაში ხარისხობრივი და რაოდენობრივი ანალიზის ჩატარებ</w:t>
            </w:r>
            <w:r w:rsidRPr="002924C5">
              <w:rPr>
                <w:rFonts w:ascii="Sylfaen" w:eastAsia="Times New Roman" w:hAnsi="Sylfaen" w:cs="Sylfaen"/>
                <w:lang w:val="ka-GE" w:eastAsia="ru-RU"/>
              </w:rPr>
              <w:t>ი</w:t>
            </w:r>
            <w:r w:rsidRPr="002924C5">
              <w:rPr>
                <w:rFonts w:ascii="Sylfaen" w:eastAsia="Times New Roman" w:hAnsi="Sylfaen" w:cs="Sylfaen"/>
                <w:lang w:val="ru-RU" w:eastAsia="ru-RU"/>
              </w:rPr>
              <w:t>ს</w:t>
            </w:r>
            <w:r w:rsidRPr="002924C5">
              <w:rPr>
                <w:rFonts w:ascii="Sylfaen" w:eastAsia="Times New Roman" w:hAnsi="Sylfaen" w:cs="Sylfaen"/>
                <w:lang w:val="ka-GE" w:eastAsia="ru-RU"/>
              </w:rPr>
              <w:t xml:space="preserve">  უნარი </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ru-RU" w:eastAsia="ru-RU"/>
              </w:rPr>
              <w:t>გა</w:t>
            </w:r>
            <w:r w:rsidRPr="002924C5">
              <w:rPr>
                <w:rFonts w:ascii="Sylfaen" w:eastAsia="Times New Roman" w:hAnsi="Sylfaen" w:cs="Sylfaen"/>
                <w:lang w:val="ka-GE" w:eastAsia="ru-RU"/>
              </w:rPr>
              <w:t>ა</w:t>
            </w:r>
            <w:r w:rsidRPr="002924C5">
              <w:rPr>
                <w:rFonts w:ascii="Sylfaen" w:eastAsia="Times New Roman" w:hAnsi="Sylfaen" w:cs="Sylfaen"/>
                <w:lang w:val="ru-RU" w:eastAsia="ru-RU"/>
              </w:rPr>
              <w:t>ცნო</w:t>
            </w:r>
            <w:r w:rsidRPr="002924C5">
              <w:rPr>
                <w:rFonts w:ascii="Sylfaen" w:eastAsia="Times New Roman" w:hAnsi="Sylfaen" w:cs="Sylfaen"/>
                <w:lang w:val="ka-GE" w:eastAsia="ru-RU"/>
              </w:rPr>
              <w:t xml:space="preserve">ს ის </w:t>
            </w:r>
            <w:r w:rsidRPr="002924C5">
              <w:rPr>
                <w:rFonts w:ascii="Sylfaen" w:eastAsia="Times New Roman" w:hAnsi="Sylfaen" w:cs="Sylfaen"/>
                <w:lang w:val="ru-RU" w:eastAsia="ru-RU"/>
              </w:rPr>
              <w:t>მიდგომებ</w:t>
            </w:r>
            <w:r w:rsidRPr="002924C5">
              <w:rPr>
                <w:rFonts w:ascii="Sylfaen" w:eastAsia="Times New Roman" w:hAnsi="Sylfaen" w:cs="Sylfaen"/>
                <w:lang w:val="ka-GE" w:eastAsia="ru-RU"/>
              </w:rPr>
              <w:t>ი</w:t>
            </w:r>
            <w:r w:rsidRPr="002924C5">
              <w:rPr>
                <w:rFonts w:ascii="Sylfaen" w:eastAsia="Times New Roman" w:hAnsi="Sylfaen" w:cs="Sylfaen"/>
                <w:lang w:val="ru-RU" w:eastAsia="ru-RU"/>
              </w:rPr>
              <w:t xml:space="preserve"> და ტექნოლოგიებ</w:t>
            </w:r>
            <w:r w:rsidRPr="002924C5">
              <w:rPr>
                <w:rFonts w:ascii="Sylfaen" w:eastAsia="Times New Roman" w:hAnsi="Sylfaen" w:cs="Sylfaen"/>
                <w:lang w:val="ka-GE" w:eastAsia="ru-RU"/>
              </w:rPr>
              <w:t>ი</w:t>
            </w:r>
            <w:r w:rsidRPr="002924C5">
              <w:rPr>
                <w:rFonts w:ascii="Sylfaen" w:eastAsia="Times New Roman" w:hAnsi="Sylfaen" w:cs="Sylfaen"/>
                <w:lang w:val="ru-RU" w:eastAsia="ru-RU"/>
              </w:rPr>
              <w:t>, რომლები</w:t>
            </w:r>
            <w:r w:rsidRPr="002924C5">
              <w:rPr>
                <w:rFonts w:ascii="Sylfaen" w:eastAsia="Times New Roman" w:hAnsi="Sylfaen" w:cs="Sylfaen"/>
                <w:lang w:val="ka-GE" w:eastAsia="ru-RU"/>
              </w:rPr>
              <w:t>ც</w:t>
            </w:r>
            <w:r w:rsidRPr="002924C5">
              <w:rPr>
                <w:rFonts w:ascii="Sylfaen" w:eastAsia="Times New Roman" w:hAnsi="Sylfaen" w:cs="Sylfaen"/>
                <w:lang w:val="ru-RU" w:eastAsia="ru-RU"/>
              </w:rPr>
              <w:t xml:space="preserve"> გამოიყენება ბიოლოგიური პრობლემების გადასაჭრელად</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ka-GE" w:eastAsia="ru-RU"/>
              </w:rPr>
              <w:t>გამოუმუშავოს შეძენილი ცოდნის პრაქტიკაში</w:t>
            </w:r>
            <w:r w:rsidRPr="002924C5">
              <w:rPr>
                <w:rFonts w:ascii="Sylfaen" w:eastAsia="Times New Roman" w:hAnsi="Sylfaen" w:cs="Sylfaen"/>
                <w:lang w:val="ru-RU" w:eastAsia="ru-RU"/>
              </w:rPr>
              <w:t xml:space="preserve"> გამოყენებ</w:t>
            </w:r>
            <w:r w:rsidRPr="002924C5">
              <w:rPr>
                <w:rFonts w:ascii="Sylfaen" w:eastAsia="Times New Roman" w:hAnsi="Sylfaen" w:cs="Sylfaen"/>
                <w:lang w:val="ka-GE" w:eastAsia="ru-RU"/>
              </w:rPr>
              <w:t>ის უნარი</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ru-RU" w:eastAsia="ru-RU"/>
              </w:rPr>
              <w:t>გან</w:t>
            </w:r>
            <w:r w:rsidRPr="002924C5">
              <w:rPr>
                <w:rFonts w:ascii="Sylfaen" w:eastAsia="Times New Roman" w:hAnsi="Sylfaen" w:cs="Sylfaen"/>
                <w:lang w:val="ka-GE" w:eastAsia="ru-RU"/>
              </w:rPr>
              <w:t>უ</w:t>
            </w:r>
            <w:r w:rsidRPr="002924C5">
              <w:rPr>
                <w:rFonts w:ascii="Sylfaen" w:eastAsia="Times New Roman" w:hAnsi="Sylfaen" w:cs="Sylfaen"/>
                <w:lang w:val="ru-RU" w:eastAsia="ru-RU"/>
              </w:rPr>
              <w:t>ვითარ</w:t>
            </w:r>
            <w:r w:rsidRPr="002924C5">
              <w:rPr>
                <w:rFonts w:ascii="Sylfaen" w:eastAsia="Times New Roman" w:hAnsi="Sylfaen" w:cs="Sylfaen"/>
                <w:lang w:val="ka-GE" w:eastAsia="ru-RU"/>
              </w:rPr>
              <w:t>ოს</w:t>
            </w:r>
            <w:r w:rsidRPr="002924C5">
              <w:rPr>
                <w:rFonts w:ascii="Sylfaen" w:eastAsia="Times New Roman" w:hAnsi="Sylfaen" w:cs="Sylfaen"/>
                <w:lang w:val="ru-RU" w:eastAsia="ru-RU"/>
              </w:rPr>
              <w:t xml:space="preserve"> პრაქტიკულ</w:t>
            </w:r>
            <w:r w:rsidRPr="002924C5">
              <w:rPr>
                <w:rFonts w:ascii="Sylfaen" w:eastAsia="Times New Roman" w:hAnsi="Sylfaen" w:cs="Sylfaen"/>
                <w:lang w:val="ka-GE" w:eastAsia="ru-RU"/>
              </w:rPr>
              <w:t>ი</w:t>
            </w:r>
            <w:r w:rsidRPr="002924C5">
              <w:rPr>
                <w:rFonts w:ascii="Sylfaen" w:eastAsia="Times New Roman" w:hAnsi="Sylfaen" w:cs="Sylfaen"/>
                <w:lang w:val="ru-RU" w:eastAsia="ru-RU"/>
              </w:rPr>
              <w:t xml:space="preserve"> უნარ-ჩვევებ</w:t>
            </w:r>
            <w:r w:rsidRPr="002924C5">
              <w:rPr>
                <w:rFonts w:ascii="Sylfaen" w:eastAsia="Times New Roman" w:hAnsi="Sylfaen" w:cs="Sylfaen"/>
                <w:lang w:val="ka-GE" w:eastAsia="ru-RU"/>
              </w:rPr>
              <w:t>ი,</w:t>
            </w:r>
            <w:r w:rsidRPr="002924C5">
              <w:rPr>
                <w:rFonts w:ascii="Sylfaen" w:eastAsia="Times New Roman" w:hAnsi="Sylfaen" w:cs="Sylfaen"/>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პროექტის დაგეგმარების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Pr="002924C5">
              <w:rPr>
                <w:rFonts w:ascii="Sylfaen" w:eastAsia="Times New Roman" w:hAnsi="Sylfaen" w:cs="Sylfaen"/>
                <w:lang w:val="ka-GE" w:eastAsia="ru-RU"/>
              </w:rPr>
              <w:t xml:space="preserve">ა </w:t>
            </w:r>
          </w:p>
          <w:p w:rsidR="00523480" w:rsidRPr="002924C5" w:rsidRDefault="00523480" w:rsidP="001A0E8C">
            <w:pPr>
              <w:numPr>
                <w:ilvl w:val="0"/>
                <w:numId w:val="1"/>
              </w:numPr>
              <w:tabs>
                <w:tab w:val="left" w:pos="180"/>
              </w:tabs>
              <w:spacing w:after="0" w:line="240" w:lineRule="auto"/>
              <w:ind w:left="0" w:firstLine="0"/>
              <w:jc w:val="both"/>
              <w:outlineLvl w:val="2"/>
              <w:rPr>
                <w:rFonts w:ascii="Sylfaen" w:eastAsia="Times New Roman" w:hAnsi="Sylfaen" w:cs="Sylfaen"/>
                <w:lang w:val="ka-GE" w:eastAsia="ru-RU"/>
              </w:rPr>
            </w:pPr>
            <w:r w:rsidRPr="002924C5">
              <w:rPr>
                <w:rFonts w:ascii="Sylfaen" w:eastAsia="Times New Roman" w:hAnsi="Sylfaen" w:cs="Sylfaen"/>
                <w:lang w:val="ka-GE" w:eastAsia="ru-RU"/>
              </w:rPr>
              <w:t>შესძინოს</w:t>
            </w:r>
            <w:r w:rsidRPr="002924C5">
              <w:rPr>
                <w:rFonts w:ascii="Sylfaen" w:eastAsia="Times New Roman" w:hAnsi="Sylfaen" w:cs="Sylfaen"/>
                <w:lang w:val="ru-RU" w:eastAsia="ru-RU"/>
              </w:rPr>
              <w:t xml:space="preserve"> ცოდნა და გამოცდილება, რომელიც აუცილებელია,რათა </w:t>
            </w:r>
            <w:r w:rsidRPr="002924C5">
              <w:rPr>
                <w:rFonts w:ascii="Sylfaen" w:eastAsia="Times New Roman" w:hAnsi="Sylfaen" w:cs="Sylfaen"/>
                <w:lang w:val="ka-GE" w:eastAsia="ru-RU"/>
              </w:rPr>
              <w:t>კურსდამთავრებულებმა</w:t>
            </w:r>
            <w:r w:rsidRPr="002924C5">
              <w:rPr>
                <w:rFonts w:ascii="Sylfaen" w:eastAsia="Times New Roman" w:hAnsi="Sylfaen" w:cs="Sylfaen"/>
                <w:lang w:val="ru-RU" w:eastAsia="ru-RU"/>
              </w:rPr>
              <w:t xml:space="preserve"> შეძლონ მუშაობა შესაბამისი პროფილის საგანმანათლებლო სამეცნიერო დაწესებულებებსა და საწარმოებში, ასევე არაპროფილირებულ ორგანიზაციებში, სადაც ყურადღება ეთმობა ზოგადი უნარ</w:t>
            </w:r>
            <w:r w:rsidRPr="002924C5">
              <w:rPr>
                <w:rFonts w:ascii="Sylfaen" w:eastAsia="Times New Roman" w:hAnsi="Sylfaen" w:cs="Sylfaen"/>
                <w:lang w:val="ka-GE" w:eastAsia="ru-RU"/>
              </w:rPr>
              <w:t>-</w:t>
            </w:r>
            <w:r w:rsidRPr="002924C5">
              <w:rPr>
                <w:rFonts w:ascii="Sylfaen" w:eastAsia="Times New Roman" w:hAnsi="Sylfaen" w:cs="Sylfaen"/>
                <w:lang w:val="ru-RU" w:eastAsia="ru-RU"/>
              </w:rPr>
              <w:t>ჩვევების დემონსტრირებას, ან გააგრძელონ სწავლა მაღალ საფეხურებზე.</w:t>
            </w:r>
          </w:p>
          <w:p w:rsidR="00914863" w:rsidRPr="003630AF" w:rsidRDefault="00523480" w:rsidP="001A0E8C">
            <w:pPr>
              <w:pStyle w:val="ListParagraph"/>
              <w:numPr>
                <w:ilvl w:val="0"/>
                <w:numId w:val="1"/>
              </w:numPr>
              <w:tabs>
                <w:tab w:val="left" w:pos="270"/>
              </w:tabs>
              <w:spacing w:after="0" w:line="240" w:lineRule="auto"/>
              <w:ind w:left="0" w:firstLine="0"/>
              <w:jc w:val="both"/>
              <w:outlineLvl w:val="2"/>
              <w:rPr>
                <w:rFonts w:ascii="Sylfaen" w:eastAsia="Times New Roman" w:hAnsi="Sylfaen" w:cs="Sylfaen"/>
                <w:lang w:val="ka-GE" w:eastAsia="ru-RU"/>
              </w:rPr>
            </w:pPr>
            <w:r w:rsidRPr="003630AF">
              <w:rPr>
                <w:rFonts w:ascii="Sylfaen" w:eastAsia="Times New Roman" w:hAnsi="Sylfaen" w:cs="Sylfaen"/>
                <w:lang w:val="ka-GE" w:eastAsia="ru-RU"/>
              </w:rPr>
              <w:lastRenderedPageBreak/>
              <w:t xml:space="preserve">პროგრამის მიზანია </w:t>
            </w:r>
            <w:r w:rsidRPr="003630AF">
              <w:rPr>
                <w:rFonts w:ascii="Sylfaen" w:eastAsia="Times New Roman" w:hAnsi="Sylfaen" w:cs="Sylfaen"/>
                <w:lang w:val="ru-RU" w:eastAsia="ru-RU"/>
              </w:rPr>
              <w:t xml:space="preserve">უზრუნველყოს </w:t>
            </w:r>
            <w:proofErr w:type="spellStart"/>
            <w:r w:rsidRPr="003630AF">
              <w:rPr>
                <w:rFonts w:ascii="Sylfaen" w:eastAsia="Times New Roman" w:hAnsi="Sylfaen" w:cs="Sylfaen"/>
                <w:lang w:val="ka-GE" w:eastAsia="ru-RU"/>
              </w:rPr>
              <w:t>აწსუ</w:t>
            </w:r>
            <w:proofErr w:type="spellEnd"/>
            <w:r w:rsidRPr="003630AF">
              <w:rPr>
                <w:rFonts w:ascii="Sylfaen" w:eastAsia="Times New Roman" w:hAnsi="Sylfaen" w:cs="Sylfaen"/>
                <w:lang w:val="ru-RU" w:eastAsia="ru-RU"/>
              </w:rPr>
              <w:t>-ს ხარისხის უზრუნველყოფის სამსახურის მიერ შემუშავებული სტანდარტების შესაბამისი კურსის ჩატარება;მიანიჭოს სტუდენტს საქართველოს განათლების სამინისტროს მიერ დამტკიცებული ნორმების შესაბამისი ბაკალავრის ხარისხი</w:t>
            </w:r>
            <w:r w:rsidRPr="003630AF">
              <w:rPr>
                <w:rFonts w:ascii="Sylfaen" w:eastAsia="Times New Roman" w:hAnsi="Sylfaen" w:cs="Sylfaen"/>
                <w:lang w:val="ka-GE" w:eastAsia="ru-RU"/>
              </w:rPr>
              <w:t>.</w:t>
            </w:r>
          </w:p>
        </w:tc>
      </w:tr>
      <w:tr w:rsidR="00914863" w:rsidRPr="002924C5" w:rsidTr="00866A29">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914863" w:rsidRPr="002924C5" w:rsidRDefault="001E7F5C" w:rsidP="002924C5">
            <w:pPr>
              <w:spacing w:after="0" w:line="240" w:lineRule="auto"/>
              <w:jc w:val="center"/>
              <w:outlineLvl w:val="2"/>
              <w:rPr>
                <w:rFonts w:ascii="Sylfaen" w:eastAsia="Times New Roman" w:hAnsi="Sylfaen" w:cs="Sylfaen"/>
                <w:b/>
                <w:bCs/>
                <w:lang w:eastAsia="ru-RU"/>
              </w:rPr>
            </w:pPr>
            <w:r>
              <w:rPr>
                <w:rFonts w:ascii="Sylfaen" w:eastAsia="Times New Roman" w:hAnsi="Sylfaen" w:cs="Sylfaen"/>
                <w:b/>
                <w:bCs/>
                <w:lang w:val="ka-GE" w:eastAsia="ru-RU"/>
              </w:rPr>
              <w:lastRenderedPageBreak/>
              <w:t>სწავლის შედეგები  (</w:t>
            </w:r>
            <w:r w:rsidR="00914863" w:rsidRPr="002924C5">
              <w:rPr>
                <w:rFonts w:ascii="Sylfaen" w:eastAsia="Times New Roman" w:hAnsi="Sylfaen" w:cs="Sylfaen"/>
                <w:b/>
                <w:bCs/>
                <w:lang w:val="ka-GE" w:eastAsia="ru-RU"/>
              </w:rPr>
              <w:t>ზოგადი და დარგობრივი კომპეტენციები)</w:t>
            </w:r>
          </w:p>
          <w:p w:rsidR="00914863" w:rsidRPr="002924C5" w:rsidRDefault="00914863" w:rsidP="002924C5">
            <w:pPr>
              <w:spacing w:after="0" w:line="240" w:lineRule="auto"/>
              <w:jc w:val="center"/>
              <w:outlineLvl w:val="2"/>
              <w:rPr>
                <w:rFonts w:ascii="Sylfaen" w:eastAsia="Times New Roman" w:hAnsi="Sylfaen" w:cs="Sylfaen"/>
                <w:lang w:eastAsia="ru-RU"/>
              </w:rPr>
            </w:pPr>
            <w:r w:rsidRPr="002924C5">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2924C5">
              <w:rPr>
                <w:rFonts w:ascii="Sylfaen" w:eastAsia="Times New Roman" w:hAnsi="Sylfaen" w:cs="Sylfaen"/>
                <w:b/>
                <w:bCs/>
                <w:lang w:val="ka-GE" w:eastAsia="ru-RU"/>
              </w:rPr>
              <w:t>)</w:t>
            </w:r>
          </w:p>
        </w:tc>
      </w:tr>
      <w:tr w:rsidR="00914863" w:rsidRPr="002924C5"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rsidR="00914863" w:rsidRPr="002924C5" w:rsidRDefault="003F15D6"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eastAsia="ru-RU"/>
              </w:rPr>
              <w:t xml:space="preserve"> </w:t>
            </w:r>
            <w:r w:rsidR="00914863" w:rsidRPr="002924C5">
              <w:rPr>
                <w:rFonts w:ascii="Sylfaen" w:eastAsia="Times New Roman" w:hAnsi="Sylfaen" w:cs="Sylfaen"/>
                <w:b/>
                <w:bCs/>
                <w:lang w:val="ka-GE" w:eastAsia="ru-RU"/>
              </w:rPr>
              <w:t>ცოდნა და გაცნობიერება</w:t>
            </w:r>
          </w:p>
          <w:p w:rsidR="00914863" w:rsidRPr="002924C5" w:rsidRDefault="00914863" w:rsidP="002924C5">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rsidR="002074E3" w:rsidRPr="003630AF" w:rsidRDefault="002074E3" w:rsidP="003630AF">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3630AF">
              <w:rPr>
                <w:rFonts w:ascii="Sylfaen" w:eastAsia="Times New Roman" w:hAnsi="Sylfaen" w:cs="Sylfaen"/>
                <w:lang w:val="ka-GE" w:eastAsia="ru-RU"/>
              </w:rPr>
              <w:t>ბაკალავრი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მიიღებ</w:t>
            </w:r>
            <w:r w:rsidRPr="003630AF">
              <w:rPr>
                <w:rFonts w:ascii="Sylfaen" w:eastAsia="Times New Roman" w:hAnsi="Sylfaen" w:cs="Sylfaen"/>
                <w:lang w:val="ka-GE" w:eastAsia="ru-RU"/>
              </w:rPr>
              <w:t>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თეორიულ</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პრაქტიკულ</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ცოდნას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როგორც</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ფუნდამენტურ</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ისე</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განსაკუთრებით</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გამოყენებით</w:t>
            </w:r>
            <w:r w:rsidRPr="003630AF">
              <w:rPr>
                <w:rFonts w:ascii="Sylfaen" w:eastAsia="Times New Roman" w:hAnsi="Sylfaen" w:cs="Sylfaen"/>
                <w:lang w:val="ka-GE" w:eastAsia="ru-RU"/>
              </w:rPr>
              <w:t xml:space="preserve">ი </w:t>
            </w:r>
            <w:proofErr w:type="spellStart"/>
            <w:r w:rsidRPr="003630AF">
              <w:rPr>
                <w:rFonts w:ascii="Sylfaen" w:eastAsia="Times New Roman" w:hAnsi="Sylfaen" w:cs="Sylfaen"/>
                <w:lang w:val="ka-GE" w:eastAsia="ru-RU"/>
              </w:rPr>
              <w:t>ბიომეცნიერებებისა</w:t>
            </w:r>
            <w:proofErr w:type="spellEnd"/>
            <w:r w:rsidRPr="003630AF">
              <w:rPr>
                <w:rFonts w:ascii="Sylfaen" w:eastAsia="Times New Roman" w:hAnsi="Sylfaen" w:cs="Sylfaen"/>
                <w:lang w:val="ka-GE" w:eastAsia="ru-RU"/>
              </w:rPr>
              <w:t xml:space="preserve"> და ბიოტექნოლოგიების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სფეროში</w:t>
            </w:r>
            <w:r w:rsidRPr="003630AF">
              <w:rPr>
                <w:rFonts w:ascii="Times New Roman" w:eastAsia="Times New Roman" w:hAnsi="Times New Roman" w:cs="Times New Roman"/>
                <w:lang w:val="ru-RU" w:eastAsia="ru-RU"/>
              </w:rPr>
              <w:t xml:space="preserve">; </w:t>
            </w:r>
          </w:p>
          <w:p w:rsidR="002074E3" w:rsidRPr="003630AF" w:rsidRDefault="002074E3" w:rsidP="003630AF">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3630AF">
              <w:rPr>
                <w:rFonts w:ascii="Sylfaen" w:eastAsia="Times New Roman" w:hAnsi="Sylfaen" w:cs="Sylfaen"/>
                <w:lang w:val="ru-RU" w:eastAsia="ru-RU"/>
              </w:rPr>
              <w:t>ცხოველური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მცენარეული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ორგანიზმების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სტრუქტურულ</w:t>
            </w:r>
            <w:r w:rsidRPr="003630AF">
              <w:rPr>
                <w:rFonts w:ascii="Times New Roman" w:eastAsia="Times New Roman" w:hAnsi="Times New Roman" w:cs="Times New Roman"/>
                <w:lang w:val="ru-RU" w:eastAsia="ru-RU"/>
              </w:rPr>
              <w:t>-</w:t>
            </w:r>
            <w:r w:rsidRPr="003630AF">
              <w:rPr>
                <w:rFonts w:ascii="Sylfaen" w:eastAsia="Times New Roman" w:hAnsi="Sylfaen" w:cs="Sylfaen"/>
                <w:lang w:val="ru-RU" w:eastAsia="ru-RU"/>
              </w:rPr>
              <w:t>ფუნქციურ</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შესწავლასთან</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ერთად</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ბაკალავრიატის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სტუდენტები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დაეუფლებიან</w:t>
            </w:r>
            <w:r w:rsidR="003630AF" w:rsidRPr="003630AF">
              <w:rPr>
                <w:rFonts w:ascii="Sylfaen" w:eastAsia="Times New Roman" w:hAnsi="Sylfaen" w:cs="Sylfaen"/>
                <w:lang w:val="ka-GE" w:eastAsia="ru-RU"/>
              </w:rPr>
              <w:t xml:space="preserve"> </w:t>
            </w:r>
            <w:r w:rsidRPr="003630AF">
              <w:rPr>
                <w:rFonts w:ascii="Sylfaen" w:eastAsia="Times New Roman" w:hAnsi="Sylfaen" w:cs="Times New Roman"/>
                <w:lang w:val="ka-GE" w:eastAsia="ru-RU"/>
              </w:rPr>
              <w:t>ბიოტექნოლოგიის როგორც თეორიულ საფუძვლებს, ასევე გამოყენებით დისციპლინებს,</w:t>
            </w:r>
            <w:r w:rsidR="003630AF" w:rsidRPr="003630AF">
              <w:rPr>
                <w:rFonts w:ascii="Sylfaen" w:eastAsia="Times New Roman" w:hAnsi="Sylfaen" w:cs="Times New Roman"/>
                <w:lang w:val="ka-GE" w:eastAsia="ru-RU"/>
              </w:rPr>
              <w:t xml:space="preserve"> </w:t>
            </w:r>
            <w:r w:rsidRPr="003630AF">
              <w:rPr>
                <w:rFonts w:ascii="Sylfaen" w:eastAsia="Times New Roman" w:hAnsi="Sylfaen" w:cs="Sylfaen"/>
                <w:lang w:val="ru-RU" w:eastAsia="ru-RU"/>
              </w:rPr>
              <w:t>საინფორმაციო</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კვლევით</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ტექნოლოგიებთან</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ურთიერთობის</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ქიმიურ</w:t>
            </w:r>
            <w:r w:rsidRPr="003630AF">
              <w:rPr>
                <w:rFonts w:ascii="Times New Roman" w:eastAsia="Times New Roman" w:hAnsi="Times New Roman" w:cs="Times New Roman"/>
                <w:lang w:val="ru-RU" w:eastAsia="ru-RU"/>
              </w:rPr>
              <w:t>-</w:t>
            </w:r>
            <w:r w:rsidRPr="003630AF">
              <w:rPr>
                <w:rFonts w:ascii="Sylfaen" w:eastAsia="Times New Roman" w:hAnsi="Sylfaen" w:cs="Sylfaen"/>
                <w:lang w:val="ru-RU" w:eastAsia="ru-RU"/>
              </w:rPr>
              <w:t>ბიოლოგიურ</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ლაბორატორიებში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მუშაობის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პრაქტიკულ</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დარგობრივ</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უნარ</w:t>
            </w:r>
            <w:r w:rsidRPr="003630AF">
              <w:rPr>
                <w:rFonts w:ascii="Times New Roman" w:eastAsia="Times New Roman" w:hAnsi="Times New Roman" w:cs="Times New Roman"/>
                <w:lang w:val="ru-RU" w:eastAsia="ru-RU"/>
              </w:rPr>
              <w:t>-</w:t>
            </w:r>
            <w:r w:rsidRPr="003630AF">
              <w:rPr>
                <w:rFonts w:ascii="Sylfaen" w:eastAsia="Times New Roman" w:hAnsi="Sylfaen" w:cs="Sylfaen"/>
                <w:lang w:val="ru-RU" w:eastAsia="ru-RU"/>
              </w:rPr>
              <w:t>ჩვევებს</w:t>
            </w:r>
            <w:r w:rsidRPr="003630AF">
              <w:rPr>
                <w:rFonts w:ascii="Times New Roman" w:eastAsia="Times New Roman" w:hAnsi="Times New Roman" w:cs="Times New Roman"/>
                <w:lang w:val="ru-RU" w:eastAsia="ru-RU"/>
              </w:rPr>
              <w:t xml:space="preserve">. </w:t>
            </w:r>
          </w:p>
          <w:p w:rsidR="002074E3" w:rsidRPr="003630AF" w:rsidRDefault="002074E3" w:rsidP="003630AF">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3630AF">
              <w:rPr>
                <w:rFonts w:ascii="Sylfaen" w:eastAsia="Times New Roman" w:hAnsi="Sylfaen" w:cs="Sylfaen"/>
                <w:lang w:val="ru-RU" w:eastAsia="ru-RU"/>
              </w:rPr>
              <w:t>ბაკალავრებს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ექნებათ</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გაცნობიერებული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პროფესიული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პასუხისმგებლობა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სათანადო</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ეთიკური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ნორმები</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დასაქმებაზე</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ორიენტირებული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პრაქტიკა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უზრუნველყოფს</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მუშაობის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უნარ</w:t>
            </w:r>
            <w:r w:rsidRPr="003630AF">
              <w:rPr>
                <w:rFonts w:ascii="Sylfaen" w:eastAsia="Times New Roman" w:hAnsi="Sylfaen" w:cs="Sylfaen"/>
                <w:lang w:val="ka-GE" w:eastAsia="ru-RU"/>
              </w:rPr>
              <w:t>-ჩვევებს</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პრობლემების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ავტონომიურად</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გადაწყვეტის</w:t>
            </w:r>
            <w:r w:rsidRPr="003630AF">
              <w:rPr>
                <w:rFonts w:ascii="Times New Roman" w:eastAsia="Times New Roman" w:hAnsi="Times New Roman" w:cs="Times New Roman"/>
                <w:lang w:val="ru-RU" w:eastAsia="ru-RU"/>
              </w:rPr>
              <w:t xml:space="preserve">, </w:t>
            </w:r>
            <w:r w:rsidRPr="003630AF">
              <w:rPr>
                <w:rFonts w:ascii="Sylfaen" w:eastAsia="Times New Roman" w:hAnsi="Sylfaen" w:cs="Sylfaen"/>
                <w:lang w:val="ru-RU" w:eastAsia="ru-RU"/>
              </w:rPr>
              <w:t>დროის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დაგეგმვის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ოპტიმალური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ორგანიზების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უნარების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განვითარებას</w:t>
            </w:r>
            <w:r w:rsidRPr="003630AF">
              <w:rPr>
                <w:rFonts w:ascii="Times New Roman" w:eastAsia="Times New Roman" w:hAnsi="Times New Roman" w:cs="Times New Roman"/>
                <w:lang w:val="ka-GE" w:eastAsia="ru-RU"/>
              </w:rPr>
              <w:t xml:space="preserve">, </w:t>
            </w:r>
            <w:r w:rsidRPr="003630AF">
              <w:rPr>
                <w:rFonts w:ascii="Sylfaen" w:eastAsia="Times New Roman" w:hAnsi="Sylfaen" w:cs="Sylfaen"/>
                <w:lang w:val="ka-GE" w:eastAsia="ru-RU"/>
              </w:rPr>
              <w:t>რომელიც</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ka-GE" w:eastAsia="ru-RU"/>
              </w:rPr>
              <w:t>დაეხმარება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ka-GE" w:eastAsia="ru-RU"/>
              </w:rPr>
              <w:t>მათ</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ka-GE" w:eastAsia="ru-RU"/>
              </w:rPr>
              <w:t>შემდგომ</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ka-GE" w:eastAsia="ru-RU"/>
              </w:rPr>
              <w:t>დასაქმებაში</w:t>
            </w:r>
            <w:r w:rsidRPr="003630AF">
              <w:rPr>
                <w:rFonts w:ascii="Times New Roman" w:eastAsia="Times New Roman" w:hAnsi="Times New Roman" w:cs="Times New Roman"/>
                <w:lang w:val="ka-GE" w:eastAsia="ru-RU"/>
              </w:rPr>
              <w:t xml:space="preserve">. </w:t>
            </w:r>
          </w:p>
          <w:p w:rsidR="002074E3" w:rsidRPr="003630AF"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3630AF">
              <w:rPr>
                <w:rFonts w:ascii="Sylfaen" w:eastAsia="Times New Roman" w:hAnsi="Sylfaen" w:cs="Sylfaen"/>
                <w:lang w:val="ru-RU" w:eastAsia="ru-RU"/>
              </w:rPr>
              <w:t>საბუნებისმეტყველო (ქიმია, ფიზიკა)  და ხელშემწყობი ზუსტი მეცნიერებების (მათემატიკა; IT და კომპიუტერული ტექნოლოგიები)  საფუძვლების, ძირითადი პრინციპებისა და  კონცე</w:t>
            </w:r>
            <w:r w:rsidRPr="003630AF">
              <w:rPr>
                <w:rFonts w:ascii="Sylfaen" w:eastAsia="Times New Roman" w:hAnsi="Sylfaen" w:cs="Sylfaen"/>
                <w:lang w:val="ka-GE" w:eastAsia="ru-RU"/>
              </w:rPr>
              <w:t>ფ</w:t>
            </w:r>
            <w:r w:rsidRPr="003630AF">
              <w:rPr>
                <w:rFonts w:ascii="Sylfaen" w:eastAsia="Times New Roman" w:hAnsi="Sylfaen" w:cs="Sylfaen"/>
                <w:lang w:val="ru-RU" w:eastAsia="ru-RU"/>
              </w:rPr>
              <w:t>ციების ცოდნა;</w:t>
            </w:r>
          </w:p>
          <w:p w:rsidR="002074E3" w:rsidRPr="003630AF"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3630AF">
              <w:rPr>
                <w:rFonts w:ascii="Sylfaen" w:eastAsia="Times New Roman" w:hAnsi="Sylfaen" w:cs="Sylfaen"/>
                <w:lang w:val="ru-RU" w:eastAsia="ru-RU"/>
              </w:rPr>
              <w:t>ბიოლოგიის ფუნდამენტური დისციპლინების (უჯრედული ბიოლოგია,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გენეტიკა და მოლეკულური ბიოლოგია, ზოგადი ფიზიოლოგია</w:t>
            </w:r>
            <w:r w:rsidRPr="003630AF">
              <w:rPr>
                <w:rFonts w:ascii="Sylfaen" w:eastAsia="Times New Roman" w:hAnsi="Sylfaen" w:cs="Sylfaen"/>
                <w:lang w:eastAsia="ru-RU"/>
              </w:rPr>
              <w:t xml:space="preserve">, </w:t>
            </w:r>
            <w:r w:rsidRPr="003630AF">
              <w:rPr>
                <w:rFonts w:ascii="Sylfaen" w:eastAsia="Times New Roman" w:hAnsi="Sylfaen" w:cs="Sylfaen"/>
                <w:lang w:val="ru-RU" w:eastAsia="ru-RU"/>
              </w:rPr>
              <w:t xml:space="preserve"> და სხვა) ფართო ცოდნა;</w:t>
            </w:r>
          </w:p>
          <w:p w:rsidR="002074E3" w:rsidRPr="003630AF" w:rsidRDefault="002074E3" w:rsidP="003630AF">
            <w:pPr>
              <w:pStyle w:val="ListParagraph"/>
              <w:numPr>
                <w:ilvl w:val="0"/>
                <w:numId w:val="1"/>
              </w:numPr>
              <w:tabs>
                <w:tab w:val="left" w:pos="166"/>
              </w:tabs>
              <w:spacing w:after="0" w:line="240" w:lineRule="auto"/>
              <w:ind w:left="0" w:firstLine="0"/>
              <w:jc w:val="both"/>
              <w:rPr>
                <w:rFonts w:ascii="Sylfaen" w:eastAsia="Times New Roman" w:hAnsi="Sylfaen" w:cs="Times New Roman"/>
                <w:lang w:val="ru-RU" w:eastAsia="ru-RU"/>
              </w:rPr>
            </w:pPr>
            <w:r w:rsidRPr="003630AF">
              <w:rPr>
                <w:rFonts w:ascii="Sylfaen" w:eastAsia="Times New Roman" w:hAnsi="Sylfaen" w:cs="Sylfaen"/>
                <w:lang w:val="ru-RU" w:eastAsia="ru-RU"/>
              </w:rPr>
              <w:t>გამოყენებითი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ბიოლოგიის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ფუნდამენტური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დისციპლინების</w:t>
            </w:r>
            <w:r w:rsidRPr="003630AF">
              <w:rPr>
                <w:rFonts w:ascii="Sylfaen" w:eastAsia="Times New Roman" w:hAnsi="Sylfaen" w:cs="Times New Roman"/>
                <w:lang w:val="ru-RU" w:eastAsia="ru-RU"/>
              </w:rPr>
              <w:t xml:space="preserve"> (</w:t>
            </w:r>
            <w:r w:rsidRPr="003630AF">
              <w:rPr>
                <w:rFonts w:ascii="Sylfaen" w:eastAsia="Times New Roman" w:hAnsi="Sylfaen" w:cs="Sylfaen"/>
                <w:lang w:val="ru-RU" w:eastAsia="ru-RU"/>
              </w:rPr>
              <w:t>ბიოქიმია</w:t>
            </w:r>
            <w:r w:rsidRPr="003630AF">
              <w:rPr>
                <w:rFonts w:ascii="Sylfaen" w:eastAsia="Times New Roman" w:hAnsi="Sylfaen" w:cs="Times New Roman"/>
                <w:lang w:val="ru-RU" w:eastAsia="ru-RU"/>
              </w:rPr>
              <w:t>,</w:t>
            </w:r>
            <w:r w:rsidR="003630AF" w:rsidRPr="003630AF">
              <w:rPr>
                <w:rFonts w:ascii="Sylfaen" w:eastAsia="Times New Roman" w:hAnsi="Sylfaen" w:cs="Times New Roman"/>
                <w:lang w:val="ka-GE" w:eastAsia="ru-RU"/>
              </w:rPr>
              <w:t xml:space="preserve"> </w:t>
            </w:r>
            <w:r w:rsidRPr="003630AF">
              <w:rPr>
                <w:rFonts w:ascii="Sylfaen" w:eastAsia="Times New Roman" w:hAnsi="Sylfaen" w:cs="Sylfaen"/>
                <w:lang w:val="ru-RU" w:eastAsia="ru-RU"/>
              </w:rPr>
              <w:t>მიკრობიოლოგია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ვირუსოლოგია</w:t>
            </w:r>
            <w:r w:rsidRPr="003630AF">
              <w:rPr>
                <w:rFonts w:ascii="Sylfaen" w:eastAsia="Times New Roman" w:hAnsi="Sylfaen" w:cs="Times New Roman"/>
                <w:lang w:val="ru-RU" w:eastAsia="ru-RU"/>
              </w:rPr>
              <w:t xml:space="preserve">, </w:t>
            </w:r>
            <w:r w:rsidRPr="003630AF">
              <w:rPr>
                <w:rFonts w:ascii="Sylfaen" w:eastAsia="Times New Roman" w:hAnsi="Sylfaen" w:cs="Sylfaen"/>
                <w:lang w:val="ru-RU" w:eastAsia="ru-RU"/>
              </w:rPr>
              <w:t>ბიოტექნოლოგია</w:t>
            </w:r>
            <w:r w:rsidRPr="003630AF">
              <w:rPr>
                <w:rFonts w:ascii="Sylfaen" w:eastAsia="Times New Roman" w:hAnsi="Sylfaen" w:cs="Sylfaen"/>
                <w:lang w:val="ka-GE" w:eastAsia="ru-RU"/>
              </w:rPr>
              <w:t>, მეცნიერული კვლევის მოდელირება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სხვა</w:t>
            </w:r>
            <w:r w:rsidRPr="003630AF">
              <w:rPr>
                <w:rFonts w:ascii="Sylfaen" w:eastAsia="Times New Roman" w:hAnsi="Sylfaen" w:cs="Times New Roman"/>
                <w:lang w:val="ru-RU" w:eastAsia="ru-RU"/>
              </w:rPr>
              <w:t xml:space="preserve">)  </w:t>
            </w:r>
            <w:r w:rsidRPr="003630AF">
              <w:rPr>
                <w:rFonts w:ascii="Sylfaen" w:eastAsia="Times New Roman" w:hAnsi="Sylfaen" w:cs="Sylfaen"/>
                <w:lang w:val="ru-RU" w:eastAsia="ru-RU"/>
              </w:rPr>
              <w:t>ცოდნა</w:t>
            </w:r>
            <w:r w:rsidRPr="003630AF">
              <w:rPr>
                <w:rFonts w:ascii="Sylfaen" w:eastAsia="Times New Roman" w:hAnsi="Sylfaen" w:cs="Times New Roman"/>
                <w:lang w:val="ru-RU" w:eastAsia="ru-RU"/>
              </w:rPr>
              <w:t xml:space="preserve">;  </w:t>
            </w:r>
          </w:p>
          <w:p w:rsidR="00914863" w:rsidRPr="003630AF" w:rsidRDefault="002074E3" w:rsidP="003630AF">
            <w:pPr>
              <w:pStyle w:val="ListParagraph"/>
              <w:numPr>
                <w:ilvl w:val="0"/>
                <w:numId w:val="1"/>
              </w:numPr>
              <w:tabs>
                <w:tab w:val="left" w:pos="76"/>
                <w:tab w:val="left" w:pos="166"/>
              </w:tabs>
              <w:spacing w:after="0" w:line="240" w:lineRule="auto"/>
              <w:ind w:left="0" w:firstLine="0"/>
              <w:jc w:val="both"/>
              <w:rPr>
                <w:rFonts w:ascii="Sylfaen" w:eastAsia="Times New Roman" w:hAnsi="Sylfaen" w:cs="Times New Roman"/>
                <w:lang w:val="ru-RU" w:eastAsia="ru-RU"/>
              </w:rPr>
            </w:pPr>
            <w:r w:rsidRPr="003630AF">
              <w:rPr>
                <w:rFonts w:ascii="Sylfaen" w:eastAsia="Times New Roman" w:hAnsi="Sylfaen" w:cs="Sylfaen"/>
                <w:lang w:val="ka-GE" w:eastAsia="ru-RU"/>
              </w:rPr>
              <w:t xml:space="preserve">გამოყენებითი </w:t>
            </w:r>
            <w:proofErr w:type="spellStart"/>
            <w:r w:rsidRPr="003630AF">
              <w:rPr>
                <w:rFonts w:ascii="Sylfaen" w:eastAsia="Times New Roman" w:hAnsi="Sylfaen" w:cs="Sylfaen"/>
                <w:lang w:val="ka-GE" w:eastAsia="ru-RU"/>
              </w:rPr>
              <w:t>ბიომეცნიერებების</w:t>
            </w:r>
            <w:proofErr w:type="spellEnd"/>
            <w:r w:rsidRPr="003630AF">
              <w:rPr>
                <w:rFonts w:ascii="Sylfaen" w:eastAsia="Times New Roman" w:hAnsi="Sylfaen" w:cs="Sylfaen"/>
                <w:lang w:val="ka-GE" w:eastAsia="ru-RU"/>
              </w:rPr>
              <w:t xml:space="preserve">  სხვადასხვა დისციპლინების, </w:t>
            </w:r>
            <w:r w:rsidRPr="003630AF">
              <w:rPr>
                <w:rFonts w:ascii="Sylfaen" w:eastAsia="Times New Roman" w:hAnsi="Sylfaen" w:cs="Sylfaen"/>
                <w:lang w:val="ru-RU" w:eastAsia="ru-RU"/>
              </w:rPr>
              <w:t>კვების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ბიოტექნოლოგი</w:t>
            </w:r>
            <w:r w:rsidRPr="003630AF">
              <w:rPr>
                <w:rFonts w:ascii="Sylfaen" w:eastAsia="Times New Roman" w:hAnsi="Sylfaen" w:cs="Sylfaen"/>
                <w:lang w:val="ka-GE" w:eastAsia="ru-RU"/>
              </w:rPr>
              <w:t>ის</w:t>
            </w:r>
            <w:r w:rsidRPr="003630AF">
              <w:rPr>
                <w:rFonts w:ascii="Sylfaen" w:eastAsia="Times New Roman" w:hAnsi="Sylfaen" w:cs="Times New Roman"/>
                <w:lang w:val="ru-RU" w:eastAsia="ru-RU"/>
              </w:rPr>
              <w:t xml:space="preserve">, </w:t>
            </w:r>
            <w:r w:rsidRPr="003630AF">
              <w:rPr>
                <w:rFonts w:ascii="Sylfaen" w:eastAsia="Times New Roman" w:hAnsi="Sylfaen" w:cs="Sylfaen"/>
                <w:lang w:val="ru-RU" w:eastAsia="ru-RU"/>
              </w:rPr>
              <w:t>გარემოს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დაცვის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ბიოტექნოლოგი</w:t>
            </w:r>
            <w:r w:rsidRPr="003630AF">
              <w:rPr>
                <w:rFonts w:ascii="Sylfaen" w:eastAsia="Times New Roman" w:hAnsi="Sylfaen" w:cs="Sylfaen"/>
                <w:lang w:val="ka-GE" w:eastAsia="ru-RU"/>
              </w:rPr>
              <w:t>ის</w:t>
            </w:r>
            <w:r w:rsidRPr="003630AF">
              <w:rPr>
                <w:rFonts w:ascii="Sylfaen" w:eastAsia="Times New Roman" w:hAnsi="Sylfaen" w:cs="Times New Roman"/>
                <w:lang w:val="ru-RU" w:eastAsia="ru-RU"/>
              </w:rPr>
              <w:t xml:space="preserve">, </w:t>
            </w:r>
            <w:r w:rsidRPr="003630AF">
              <w:rPr>
                <w:rFonts w:ascii="Sylfaen" w:eastAsia="Times New Roman" w:hAnsi="Sylfaen" w:cs="Sylfaen"/>
                <w:lang w:val="ru-RU" w:eastAsia="ru-RU"/>
              </w:rPr>
              <w:t>ჯანდაცვის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ბიოტექნოლოგი</w:t>
            </w:r>
            <w:r w:rsidRPr="003630AF">
              <w:rPr>
                <w:rFonts w:ascii="Sylfaen" w:eastAsia="Times New Roman" w:hAnsi="Sylfaen" w:cs="Sylfaen"/>
                <w:lang w:val="ka-GE" w:eastAsia="ru-RU"/>
              </w:rPr>
              <w:t xml:space="preserve">ის </w:t>
            </w:r>
            <w:r w:rsidRPr="003630AF">
              <w:rPr>
                <w:rFonts w:ascii="Sylfaen" w:eastAsia="Times New Roman" w:hAnsi="Sylfaen" w:cs="Sylfaen"/>
                <w:lang w:val="ru-RU" w:eastAsia="ru-RU"/>
              </w:rPr>
              <w:t>დარგობრივი</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საკითხების</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ღრმა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ცოდნა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და</w:t>
            </w:r>
            <w:r w:rsidR="003630AF" w:rsidRPr="003630AF">
              <w:rPr>
                <w:rFonts w:ascii="Sylfaen" w:eastAsia="Times New Roman" w:hAnsi="Sylfaen" w:cs="Sylfaen"/>
                <w:lang w:val="ka-GE" w:eastAsia="ru-RU"/>
              </w:rPr>
              <w:t xml:space="preserve"> </w:t>
            </w:r>
            <w:r w:rsidRPr="003630AF">
              <w:rPr>
                <w:rFonts w:ascii="Sylfaen" w:eastAsia="Times New Roman" w:hAnsi="Sylfaen" w:cs="Sylfaen"/>
                <w:lang w:val="ru-RU" w:eastAsia="ru-RU"/>
              </w:rPr>
              <w:t>გაცნობიერება</w:t>
            </w:r>
            <w:r w:rsidRPr="003630AF">
              <w:rPr>
                <w:rFonts w:ascii="Sylfaen" w:eastAsia="Times New Roman" w:hAnsi="Sylfaen" w:cs="Times New Roman"/>
                <w:lang w:val="ru-RU" w:eastAsia="ru-RU"/>
              </w:rPr>
              <w:t xml:space="preserve">; </w:t>
            </w:r>
          </w:p>
        </w:tc>
      </w:tr>
      <w:tr w:rsidR="00914863" w:rsidRPr="002924C5"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3630AF">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ka-GE" w:eastAsia="ru-RU"/>
              </w:rPr>
              <w:t xml:space="preserve">ბიოლოგიური </w:t>
            </w:r>
            <w:r w:rsidRPr="002924C5">
              <w:rPr>
                <w:rFonts w:ascii="Sylfaen" w:eastAsia="Times New Roman" w:hAnsi="Sylfaen" w:cs="Sylfaen"/>
                <w:bCs/>
                <w:lang w:val="ru-RU" w:eastAsia="ru-RU"/>
              </w:rPr>
              <w:t xml:space="preserve">კვლევის დამოუკიდებლად </w:t>
            </w:r>
            <w:r w:rsidRPr="002924C5">
              <w:rPr>
                <w:rFonts w:ascii="Sylfaen" w:eastAsia="Times New Roman" w:hAnsi="Sylfaen" w:cs="Sylfaen"/>
                <w:bCs/>
                <w:lang w:val="ka-GE" w:eastAsia="ru-RU"/>
              </w:rPr>
              <w:t xml:space="preserve">და ჯგუფში </w:t>
            </w:r>
            <w:r w:rsidRPr="002924C5">
              <w:rPr>
                <w:rFonts w:ascii="Sylfaen" w:eastAsia="Times New Roman" w:hAnsi="Sylfaen" w:cs="Sylfaen"/>
                <w:bCs/>
                <w:lang w:val="ru-RU" w:eastAsia="ru-RU"/>
              </w:rPr>
              <w:t>განხორციელებ</w:t>
            </w:r>
            <w:r w:rsidRPr="002924C5">
              <w:rPr>
                <w:rFonts w:ascii="Sylfaen" w:eastAsia="Times New Roman" w:hAnsi="Sylfaen" w:cs="Sylfaen"/>
                <w:bCs/>
                <w:lang w:val="ka-GE" w:eastAsia="ru-RU"/>
              </w:rPr>
              <w:t xml:space="preserve">ის უნარი თანამედროვე </w:t>
            </w:r>
            <w:r w:rsidRPr="002924C5">
              <w:rPr>
                <w:rFonts w:ascii="Sylfaen" w:eastAsia="Times New Roman" w:hAnsi="Sylfaen" w:cs="Sylfaen"/>
                <w:bCs/>
                <w:lang w:val="ru-RU" w:eastAsia="ru-RU"/>
              </w:rPr>
              <w:t xml:space="preserve">მეთოდებისა და მიდგომების გამოყენებით </w:t>
            </w:r>
          </w:p>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ka-GE" w:eastAsia="ru-RU"/>
              </w:rPr>
              <w:t>სასწავლო ლაბორატორიაში მუშაობის უნარ-ჩვევები</w:t>
            </w:r>
          </w:p>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ka-GE" w:eastAsia="ru-RU"/>
              </w:rPr>
              <w:t xml:space="preserve">გამოყენებითი </w:t>
            </w:r>
            <w:proofErr w:type="spellStart"/>
            <w:r w:rsidRPr="002924C5">
              <w:rPr>
                <w:rFonts w:ascii="Sylfaen" w:eastAsia="Times New Roman" w:hAnsi="Sylfaen" w:cs="Sylfaen"/>
                <w:bCs/>
                <w:lang w:val="ka-GE" w:eastAsia="ru-RU"/>
              </w:rPr>
              <w:t>ბიომეცნიერების</w:t>
            </w:r>
            <w:proofErr w:type="spellEnd"/>
            <w:r w:rsidRPr="002924C5">
              <w:rPr>
                <w:rFonts w:ascii="Sylfaen" w:eastAsia="Times New Roman" w:hAnsi="Sylfaen" w:cs="Sylfaen"/>
                <w:bCs/>
                <w:lang w:val="ka-GE" w:eastAsia="ru-RU"/>
              </w:rPr>
              <w:t xml:space="preserve"> სტანდარტული მეთოდებით პრაქტიკული მუშაობის დაგეგმვა და განხორციელება</w:t>
            </w:r>
          </w:p>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ka-GE" w:eastAsia="ru-RU"/>
              </w:rPr>
              <w:t>პედაგოგის მიერ მიწოდებული ლაბორატორიული დავალების  პრაქტიკულად განხორციელების</w:t>
            </w:r>
            <w:r w:rsidRPr="002924C5">
              <w:rPr>
                <w:rFonts w:ascii="Sylfaen" w:eastAsia="Times New Roman" w:hAnsi="Sylfaen" w:cs="Sylfaen"/>
                <w:bCs/>
                <w:lang w:val="ru-RU" w:eastAsia="ru-RU"/>
              </w:rPr>
              <w:t xml:space="preserve">  და მოსალოდნელი შედეგის   პროგნოზირების უნარ</w:t>
            </w:r>
            <w:r w:rsidRPr="002924C5">
              <w:rPr>
                <w:rFonts w:ascii="Sylfaen" w:eastAsia="Times New Roman" w:hAnsi="Sylfaen" w:cs="Sylfaen"/>
                <w:bCs/>
                <w:lang w:val="ka-GE" w:eastAsia="ru-RU"/>
              </w:rPr>
              <w:t>ი</w:t>
            </w:r>
          </w:p>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ka-GE" w:eastAsia="ru-RU"/>
              </w:rPr>
              <w:t>რაოდენობრივი ანალიზის (მათ შორის სტატისტიკური) ჩატარების უნარი;</w:t>
            </w:r>
          </w:p>
          <w:p w:rsidR="002074E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ru-RU" w:eastAsia="ru-RU"/>
              </w:rPr>
              <w:t>მონაცემების დამუშავებისათვისკომპიუტერული პროგრამების გამოყენებ</w:t>
            </w:r>
            <w:r w:rsidRPr="002924C5">
              <w:rPr>
                <w:rFonts w:ascii="Sylfaen" w:eastAsia="Times New Roman" w:hAnsi="Sylfaen" w:cs="Sylfaen"/>
                <w:bCs/>
                <w:lang w:val="ka-GE" w:eastAsia="ru-RU"/>
              </w:rPr>
              <w:t>ი</w:t>
            </w:r>
            <w:r w:rsidRPr="002924C5">
              <w:rPr>
                <w:rFonts w:ascii="Sylfaen" w:eastAsia="Times New Roman" w:hAnsi="Sylfaen" w:cs="Sylfaen"/>
                <w:bCs/>
                <w:lang w:val="ru-RU" w:eastAsia="ru-RU"/>
              </w:rPr>
              <w:t>ს</w:t>
            </w:r>
            <w:r w:rsidRPr="002924C5">
              <w:rPr>
                <w:rFonts w:ascii="Sylfaen" w:eastAsia="Times New Roman" w:hAnsi="Sylfaen" w:cs="Sylfaen"/>
                <w:bCs/>
                <w:lang w:val="ka-GE" w:eastAsia="ru-RU"/>
              </w:rPr>
              <w:t xml:space="preserve"> უნარი </w:t>
            </w:r>
          </w:p>
          <w:p w:rsidR="00914863" w:rsidRPr="002924C5" w:rsidRDefault="002074E3" w:rsidP="001A0E8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2924C5">
              <w:rPr>
                <w:rFonts w:ascii="Sylfaen" w:eastAsia="Times New Roman" w:hAnsi="Sylfaen" w:cs="Sylfaen"/>
                <w:bCs/>
                <w:lang w:val="ru-RU" w:eastAsia="ru-RU"/>
              </w:rPr>
              <w:t>ექსპერიმენტული მონაცემების</w:t>
            </w:r>
            <w:r w:rsidRPr="002924C5">
              <w:rPr>
                <w:rFonts w:ascii="Sylfaen" w:eastAsia="Times New Roman" w:hAnsi="Sylfaen" w:cs="Sylfaen"/>
                <w:bCs/>
                <w:lang w:val="ka-GE" w:eastAsia="ru-RU"/>
              </w:rPr>
              <w:t xml:space="preserve"> და შედეგების </w:t>
            </w:r>
            <w:r w:rsidRPr="002924C5">
              <w:rPr>
                <w:rFonts w:ascii="Sylfaen" w:eastAsia="Times New Roman" w:hAnsi="Sylfaen" w:cs="Sylfaen"/>
                <w:bCs/>
                <w:lang w:val="ru-RU" w:eastAsia="ru-RU"/>
              </w:rPr>
              <w:t>დამოუკიდებელ</w:t>
            </w:r>
            <w:r w:rsidRPr="002924C5">
              <w:rPr>
                <w:rFonts w:ascii="Sylfaen" w:eastAsia="Times New Roman" w:hAnsi="Sylfaen" w:cs="Sylfaen"/>
                <w:bCs/>
                <w:lang w:val="ka-GE" w:eastAsia="ru-RU"/>
              </w:rPr>
              <w:t xml:space="preserve">ი </w:t>
            </w:r>
            <w:r w:rsidRPr="002924C5">
              <w:rPr>
                <w:rFonts w:ascii="Sylfaen" w:eastAsia="Times New Roman" w:hAnsi="Sylfaen" w:cs="Sylfaen"/>
                <w:bCs/>
                <w:lang w:val="ru-RU" w:eastAsia="ru-RU"/>
              </w:rPr>
              <w:lastRenderedPageBreak/>
              <w:t>ანალიზ</w:t>
            </w:r>
            <w:r w:rsidRPr="002924C5">
              <w:rPr>
                <w:rFonts w:ascii="Sylfaen" w:eastAsia="Times New Roman" w:hAnsi="Sylfaen" w:cs="Sylfaen"/>
                <w:bCs/>
                <w:lang w:val="ka-GE" w:eastAsia="ru-RU"/>
              </w:rPr>
              <w:t>ი</w:t>
            </w:r>
            <w:r w:rsidRPr="002924C5">
              <w:rPr>
                <w:rFonts w:ascii="Sylfaen" w:eastAsia="Times New Roman" w:hAnsi="Sylfaen" w:cs="Sylfaen"/>
                <w:bCs/>
                <w:lang w:val="ru-RU" w:eastAsia="ru-RU"/>
              </w:rPr>
              <w:t>ს</w:t>
            </w:r>
            <w:r w:rsidRPr="002924C5">
              <w:rPr>
                <w:rFonts w:ascii="Sylfaen" w:eastAsia="Times New Roman" w:hAnsi="Sylfaen" w:cs="Sylfaen"/>
                <w:bCs/>
                <w:lang w:val="ka-GE" w:eastAsia="ru-RU"/>
              </w:rPr>
              <w:t>უნარი</w:t>
            </w:r>
          </w:p>
        </w:tc>
      </w:tr>
      <w:tr w:rsidR="00914863" w:rsidRPr="002924C5"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lastRenderedPageBreak/>
              <w:t xml:space="preserve">დასკვნის </w:t>
            </w:r>
            <w:r w:rsidR="003F15D6" w:rsidRPr="002924C5">
              <w:rPr>
                <w:rFonts w:ascii="Sylfaen" w:eastAsia="Times New Roman" w:hAnsi="Sylfaen" w:cs="Sylfaen"/>
                <w:b/>
                <w:bCs/>
                <w:lang w:val="ka-GE" w:eastAsia="ru-RU"/>
              </w:rPr>
              <w:t xml:space="preserve">გაკეთების </w:t>
            </w:r>
            <w:r w:rsidRPr="002924C5">
              <w:rPr>
                <w:rFonts w:ascii="Sylfaen" w:eastAsia="Times New Roman" w:hAnsi="Sylfaen" w:cs="Sylfaen"/>
                <w:b/>
                <w:bCs/>
                <w:lang w:val="ka-GE" w:eastAsia="ru-RU"/>
              </w:rPr>
              <w:t>უნარი</w:t>
            </w:r>
          </w:p>
          <w:p w:rsidR="00914863" w:rsidRPr="002924C5" w:rsidRDefault="00914863" w:rsidP="002924C5">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rsidR="003F15D6" w:rsidRPr="002924C5"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გამოყენებითი </w:t>
            </w:r>
            <w:proofErr w:type="spellStart"/>
            <w:r w:rsidRPr="002924C5">
              <w:rPr>
                <w:rFonts w:ascii="Sylfaen" w:eastAsia="Times New Roman" w:hAnsi="Sylfaen" w:cs="Sylfaen"/>
                <w:bCs/>
                <w:lang w:val="ka-GE" w:eastAsia="ru-RU"/>
              </w:rPr>
              <w:t>ბიომეცნიერებებისა</w:t>
            </w:r>
            <w:proofErr w:type="spellEnd"/>
            <w:r w:rsidRPr="002924C5">
              <w:rPr>
                <w:rFonts w:ascii="Sylfaen" w:eastAsia="Times New Roman" w:hAnsi="Sylfaen" w:cs="Sylfaen"/>
                <w:bCs/>
                <w:lang w:val="ka-GE" w:eastAsia="ru-RU"/>
              </w:rPr>
              <w:t xml:space="preserve"> და ბიოტექნოლოგიის  </w:t>
            </w:r>
            <w:proofErr w:type="spellStart"/>
            <w:r w:rsidRPr="002924C5">
              <w:rPr>
                <w:rFonts w:ascii="Sylfaen" w:eastAsia="Times New Roman" w:hAnsi="Sylfaen" w:cs="Sylfaen"/>
                <w:bCs/>
                <w:lang w:eastAsia="ru-RU"/>
              </w:rPr>
              <w:t>თანამედროვე</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მეცნიერული</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მიღწევების</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val="ka-GE" w:eastAsia="ru-RU"/>
              </w:rPr>
              <w:t>კატეგორიზაცია</w:t>
            </w:r>
            <w:proofErr w:type="spellEnd"/>
            <w:r w:rsidRPr="002924C5">
              <w:rPr>
                <w:rFonts w:ascii="Sylfaen" w:eastAsia="Times New Roman" w:hAnsi="Sylfaen" w:cs="Sylfaen"/>
                <w:bCs/>
                <w:lang w:eastAsia="ru-RU"/>
              </w:rPr>
              <w:t xml:space="preserve">, </w:t>
            </w:r>
            <w:r w:rsidRPr="002924C5">
              <w:rPr>
                <w:rFonts w:ascii="Sylfaen" w:eastAsia="Times New Roman" w:hAnsi="Sylfaen" w:cs="Sylfaen"/>
                <w:bCs/>
                <w:lang w:val="ka-GE" w:eastAsia="ru-RU"/>
              </w:rPr>
              <w:t xml:space="preserve">არსებული ცოდნის გაანალიზება  </w:t>
            </w:r>
            <w:proofErr w:type="spellStart"/>
            <w:r w:rsidRPr="002924C5">
              <w:rPr>
                <w:rFonts w:ascii="Sylfaen" w:eastAsia="Times New Roman" w:hAnsi="Sylfaen" w:cs="Sylfaen"/>
                <w:bCs/>
                <w:lang w:eastAsia="ru-RU"/>
              </w:rPr>
              <w:t>და</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შეფასება</w:t>
            </w:r>
            <w:proofErr w:type="spellEnd"/>
          </w:p>
          <w:p w:rsidR="003F15D6" w:rsidRPr="002924C5"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proofErr w:type="spellStart"/>
            <w:r w:rsidRPr="002924C5">
              <w:rPr>
                <w:rFonts w:ascii="Sylfaen" w:eastAsia="Times New Roman" w:hAnsi="Sylfaen" w:cs="Sylfaen"/>
                <w:bCs/>
                <w:lang w:eastAsia="ru-RU"/>
              </w:rPr>
              <w:t>გამოყენებითი</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ბიოლოგიის</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მეცნიერული</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სოცი</w:t>
            </w:r>
            <w:r w:rsidRPr="002924C5">
              <w:rPr>
                <w:rFonts w:ascii="Sylfaen" w:eastAsia="Times New Roman" w:hAnsi="Sylfaen" w:cs="Sylfaen"/>
                <w:bCs/>
                <w:lang w:val="ka-GE" w:eastAsia="ru-RU"/>
              </w:rPr>
              <w:t>ალური</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მათ</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შორის</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ეთიკური</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და</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გარემოს</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დაცვის</w:t>
            </w:r>
            <w:proofErr w:type="spellEnd"/>
            <w:r w:rsidRPr="002924C5">
              <w:rPr>
                <w:rFonts w:ascii="Sylfaen" w:eastAsia="Times New Roman" w:hAnsi="Sylfaen" w:cs="Sylfaen"/>
                <w:bCs/>
                <w:lang w:eastAsia="ru-RU"/>
              </w:rPr>
              <w:t xml:space="preserve"> </w:t>
            </w:r>
            <w:proofErr w:type="spellStart"/>
            <w:r w:rsidRPr="002924C5">
              <w:rPr>
                <w:rFonts w:ascii="Sylfaen" w:eastAsia="Times New Roman" w:hAnsi="Sylfaen" w:cs="Sylfaen"/>
                <w:bCs/>
                <w:lang w:eastAsia="ru-RU"/>
              </w:rPr>
              <w:t>ასპექტების</w:t>
            </w:r>
            <w:proofErr w:type="spellEnd"/>
            <w:r w:rsidRPr="002924C5">
              <w:rPr>
                <w:rFonts w:ascii="Sylfaen" w:eastAsia="Times New Roman" w:hAnsi="Sylfaen" w:cs="Sylfaen"/>
                <w:bCs/>
                <w:lang w:eastAsia="ru-RU"/>
              </w:rPr>
              <w:t xml:space="preserve"> </w:t>
            </w:r>
            <w:r w:rsidRPr="002924C5">
              <w:rPr>
                <w:rFonts w:ascii="Sylfaen" w:eastAsia="Times New Roman" w:hAnsi="Sylfaen" w:cs="Sylfaen"/>
                <w:bCs/>
                <w:lang w:val="ka-GE" w:eastAsia="ru-RU"/>
              </w:rPr>
              <w:t>შედარებითი ანალიზი</w:t>
            </w:r>
          </w:p>
          <w:p w:rsidR="00914863" w:rsidRPr="002924C5" w:rsidRDefault="003F15D6" w:rsidP="001A0E8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ფუნდამენტური საბუნებისმეტყველო ცოდნის დაკავშირება გამოყენებითი </w:t>
            </w:r>
            <w:proofErr w:type="spellStart"/>
            <w:r w:rsidRPr="002924C5">
              <w:rPr>
                <w:rFonts w:ascii="Sylfaen" w:eastAsia="Times New Roman" w:hAnsi="Sylfaen" w:cs="Sylfaen"/>
                <w:bCs/>
                <w:lang w:val="ka-GE" w:eastAsia="ru-RU"/>
              </w:rPr>
              <w:t>ბიომეცნიერებებისა</w:t>
            </w:r>
            <w:proofErr w:type="spellEnd"/>
            <w:r w:rsidRPr="002924C5">
              <w:rPr>
                <w:rFonts w:ascii="Sylfaen" w:eastAsia="Times New Roman" w:hAnsi="Sylfaen" w:cs="Sylfaen"/>
                <w:bCs/>
                <w:lang w:val="ka-GE" w:eastAsia="ru-RU"/>
              </w:rPr>
              <w:t xml:space="preserve"> და ბიოტექნოლოგიის ძირითადი ასპექტებთან</w:t>
            </w:r>
          </w:p>
        </w:tc>
      </w:tr>
      <w:tr w:rsidR="00914863" w:rsidRPr="002924C5"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3F15D6"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2924C5">
              <w:rPr>
                <w:rFonts w:ascii="Sylfaen" w:eastAsia="Calibri" w:hAnsi="Sylfaen" w:cs="Sylfaen"/>
                <w:color w:val="000000"/>
                <w:lang w:val="ka-GE"/>
              </w:rPr>
              <w:t>სხვადასხვა ფორმატის სამეცნიერო-კომუნიკაციური უნარ</w:t>
            </w:r>
            <w:r w:rsidR="003630AF">
              <w:rPr>
                <w:rFonts w:ascii="Sylfaen" w:eastAsia="Calibri" w:hAnsi="Sylfaen" w:cs="Sylfaen"/>
                <w:color w:val="000000"/>
                <w:lang w:val="ka-GE"/>
              </w:rPr>
              <w:t>-</w:t>
            </w:r>
            <w:r w:rsidRPr="002924C5">
              <w:rPr>
                <w:rFonts w:ascii="Sylfaen" w:eastAsia="Calibri" w:hAnsi="Sylfaen" w:cs="Sylfaen"/>
                <w:color w:val="000000"/>
                <w:lang w:val="ka-GE"/>
              </w:rPr>
              <w:t xml:space="preserve">ჩვევების არსებობა. სამეცნიერო ინფორმაციის გადაცემის უნარი: სამეცნიერო </w:t>
            </w:r>
            <w:proofErr w:type="spellStart"/>
            <w:r w:rsidRPr="002924C5">
              <w:rPr>
                <w:rFonts w:ascii="Sylfaen" w:eastAsia="Calibri" w:hAnsi="Sylfaen" w:cs="Sylfaen"/>
                <w:color w:val="000000"/>
                <w:lang w:val="ka-GE"/>
              </w:rPr>
              <w:t>მოხსნეების</w:t>
            </w:r>
            <w:proofErr w:type="spellEnd"/>
            <w:r w:rsidRPr="002924C5">
              <w:rPr>
                <w:rFonts w:ascii="Sylfaen" w:eastAsia="Calibri" w:hAnsi="Sylfaen" w:cs="Sylfaen"/>
                <w:color w:val="000000"/>
                <w:lang w:val="ka-GE"/>
              </w:rPr>
              <w:t xml:space="preserve"> გაკეთება. პრეზენტაციების </w:t>
            </w:r>
            <w:proofErr w:type="spellStart"/>
            <w:r w:rsidRPr="002924C5">
              <w:rPr>
                <w:rFonts w:ascii="Sylfaen" w:eastAsia="Calibri" w:hAnsi="Sylfaen" w:cs="Sylfaen"/>
                <w:color w:val="000000"/>
                <w:lang w:val="ka-GE"/>
              </w:rPr>
              <w:t>მომაზადება</w:t>
            </w:r>
            <w:proofErr w:type="spellEnd"/>
            <w:r w:rsidRPr="002924C5">
              <w:rPr>
                <w:rFonts w:ascii="Sylfaen" w:eastAsia="Calibri" w:hAnsi="Sylfaen" w:cs="Sylfaen"/>
                <w:color w:val="000000"/>
                <w:lang w:val="ka-GE"/>
              </w:rPr>
              <w:t>, მონაცემთა წარდგენა</w:t>
            </w:r>
          </w:p>
          <w:p w:rsidR="003F15D6"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proofErr w:type="spellStart"/>
            <w:r w:rsidRPr="002924C5">
              <w:rPr>
                <w:rFonts w:ascii="Sylfaen" w:eastAsia="Calibri" w:hAnsi="Sylfaen" w:cs="Sylfaen"/>
                <w:color w:val="000000"/>
              </w:rPr>
              <w:t>პერსონალური</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მიღწევების</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დემონსტრირება</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სათანადო</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პორტფოლიოს</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მომზადების</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ფორმით</w:t>
            </w:r>
            <w:proofErr w:type="spellEnd"/>
            <w:r w:rsidRPr="002924C5">
              <w:rPr>
                <w:rFonts w:ascii="Sylfaen" w:eastAsia="Calibri" w:hAnsi="Sylfaen" w:cs="Sylfaen"/>
                <w:color w:val="000000"/>
              </w:rPr>
              <w:t>.</w:t>
            </w:r>
          </w:p>
          <w:p w:rsidR="003F15D6"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2924C5">
              <w:rPr>
                <w:rFonts w:ascii="Sylfaen" w:eastAsia="Calibri" w:hAnsi="Sylfaen" w:cs="Sylfaen"/>
                <w:color w:val="000000"/>
                <w:lang w:val="ka-GE"/>
              </w:rPr>
              <w:t>სამეცნიერო სტატიის დაწერა და გაფორმება სტუდენტური კონფერენციებისათვის. მისი სტრუქტურისა და ლექსიკონის ცოდნა</w:t>
            </w:r>
          </w:p>
          <w:p w:rsidR="003F15D6"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2924C5">
              <w:rPr>
                <w:rFonts w:ascii="Sylfaen" w:eastAsia="Calibri" w:hAnsi="Sylfaen" w:cs="Sylfaen"/>
                <w:color w:val="000000"/>
                <w:lang w:val="ka-GE"/>
              </w:rPr>
              <w:t xml:space="preserve">ვერბალური კომუნიკაციის უნარი როგორც აკადემიურ, ასევე არაპროფესიულ აუდიტორიასთან. </w:t>
            </w:r>
          </w:p>
          <w:p w:rsidR="003F15D6"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2924C5">
              <w:rPr>
                <w:rFonts w:ascii="Sylfaen" w:eastAsia="Calibri" w:hAnsi="Sylfaen" w:cs="Sylfaen"/>
                <w:color w:val="000000"/>
                <w:lang w:val="ka-GE"/>
              </w:rPr>
              <w:t xml:space="preserve">საკუთარი </w:t>
            </w:r>
            <w:proofErr w:type="spellStart"/>
            <w:r w:rsidRPr="002924C5">
              <w:rPr>
                <w:rFonts w:ascii="Sylfaen" w:eastAsia="Calibri" w:hAnsi="Sylfaen" w:cs="Sylfaen"/>
                <w:color w:val="000000"/>
              </w:rPr>
              <w:t>დასკვნებისა</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და</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არგუმენტაციის</w:t>
            </w:r>
            <w:proofErr w:type="spellEnd"/>
            <w:r w:rsidRPr="002924C5">
              <w:rPr>
                <w:rFonts w:ascii="Sylfaen" w:eastAsia="Calibri" w:hAnsi="Sylfaen" w:cs="Sylfaen"/>
                <w:color w:val="000000"/>
              </w:rPr>
              <w:t xml:space="preserve"> </w:t>
            </w:r>
            <w:r w:rsidRPr="002924C5">
              <w:rPr>
                <w:rFonts w:ascii="Sylfaen" w:eastAsia="Calibri" w:hAnsi="Sylfaen" w:cs="Sylfaen"/>
                <w:color w:val="000000"/>
                <w:lang w:val="ka-GE"/>
              </w:rPr>
              <w:t>ფორმულირება და მიწოდება აუდიტორიისათვის. დისკუსიაში მონაწილეობის უნარი</w:t>
            </w:r>
          </w:p>
          <w:p w:rsidR="00914863" w:rsidRPr="002924C5" w:rsidRDefault="003F15D6" w:rsidP="001A0E8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2924C5">
              <w:rPr>
                <w:rFonts w:ascii="Sylfaen" w:eastAsia="Calibri" w:hAnsi="Sylfaen" w:cs="Sylfaen"/>
                <w:color w:val="000000"/>
                <w:lang w:val="ka-GE"/>
              </w:rPr>
              <w:t xml:space="preserve">გამოყენებით ბიოლოგიაში </w:t>
            </w:r>
            <w:proofErr w:type="spellStart"/>
            <w:r w:rsidRPr="002924C5">
              <w:rPr>
                <w:rFonts w:ascii="Sylfaen" w:eastAsia="Calibri" w:hAnsi="Sylfaen" w:cs="Sylfaen"/>
                <w:color w:val="000000"/>
              </w:rPr>
              <w:t>თანამედროვე</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საინფორმაციო</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და</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საკომუნიკაციო</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ტექნოლოგიებ</w:t>
            </w:r>
            <w:proofErr w:type="spellEnd"/>
            <w:r w:rsidRPr="002924C5">
              <w:rPr>
                <w:rFonts w:ascii="Sylfaen" w:eastAsia="Calibri" w:hAnsi="Sylfaen" w:cs="Sylfaen"/>
                <w:color w:val="000000"/>
                <w:lang w:val="ka-GE"/>
              </w:rPr>
              <w:t>ის შემოქმედებითად გამოყენების უნარი</w:t>
            </w:r>
            <w:r w:rsidRPr="002924C5">
              <w:rPr>
                <w:rFonts w:ascii="Sylfaen" w:eastAsia="Calibri" w:hAnsi="Sylfaen" w:cs="Sylfaen"/>
                <w:color w:val="000000"/>
              </w:rPr>
              <w:t>,</w:t>
            </w:r>
          </w:p>
        </w:tc>
      </w:tr>
      <w:tr w:rsidR="00914863" w:rsidRPr="002924C5" w:rsidTr="00866A29">
        <w:tc>
          <w:tcPr>
            <w:tcW w:w="3257" w:type="dxa"/>
            <w:tcBorders>
              <w:top w:val="single" w:sz="12" w:space="0" w:color="auto"/>
              <w:left w:val="single" w:sz="18" w:space="0" w:color="auto"/>
              <w:bottom w:val="single" w:sz="18" w:space="0" w:color="auto"/>
            </w:tcBorders>
            <w:shd w:val="clear" w:color="auto" w:fill="E5DFEC" w:themeFill="accent4" w:themeFillTint="33"/>
          </w:tcPr>
          <w:p w:rsidR="00914863" w:rsidRPr="002924C5" w:rsidRDefault="003630AF" w:rsidP="002924C5">
            <w:pPr>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eastAsia="ru-RU"/>
              </w:rPr>
              <w:t>E</w:t>
            </w:r>
            <w:r w:rsidR="00914863" w:rsidRPr="002924C5">
              <w:rPr>
                <w:rFonts w:ascii="Sylfaen" w:eastAsia="Times New Roman" w:hAnsi="Sylfaen" w:cs="Sylfaen"/>
                <w:b/>
                <w:bCs/>
                <w:lang w:val="ka-GE" w:eastAsia="ru-RU"/>
              </w:rPr>
              <w:t>სწავლის უნარი</w:t>
            </w:r>
          </w:p>
        </w:tc>
        <w:tc>
          <w:tcPr>
            <w:tcW w:w="8050" w:type="dxa"/>
            <w:gridSpan w:val="3"/>
            <w:tcBorders>
              <w:top w:val="single" w:sz="12" w:space="0" w:color="auto"/>
              <w:bottom w:val="single" w:sz="18" w:space="0" w:color="auto"/>
              <w:right w:val="single" w:sz="18" w:space="0" w:color="auto"/>
            </w:tcBorders>
          </w:tcPr>
          <w:p w:rsidR="00B1471B" w:rsidRPr="002924C5"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2924C5">
              <w:rPr>
                <w:rFonts w:ascii="Sylfaen" w:eastAsia="Calibri" w:hAnsi="Sylfaen" w:cs="Sylfaen"/>
                <w:color w:val="000000"/>
                <w:lang w:val="ka-GE"/>
              </w:rPr>
              <w:t>სხვადასხვა წყაროებიდან ( სასწავლო-სამეცნიერო ლიტერატურა, აუდი</w:t>
            </w:r>
            <w:r w:rsidR="006872F7" w:rsidRPr="002924C5">
              <w:rPr>
                <w:rFonts w:ascii="Sylfaen" w:eastAsia="Calibri" w:hAnsi="Sylfaen" w:cs="Sylfaen"/>
                <w:color w:val="000000"/>
                <w:lang w:val="ka-GE"/>
              </w:rPr>
              <w:t>ო</w:t>
            </w:r>
            <w:r w:rsidRPr="002924C5">
              <w:rPr>
                <w:rFonts w:ascii="Sylfaen" w:eastAsia="Calibri" w:hAnsi="Sylfaen" w:cs="Sylfaen"/>
                <w:color w:val="000000"/>
                <w:lang w:val="ka-GE"/>
              </w:rPr>
              <w:t xml:space="preserve">, ვიდეო მასალები, ინტერნეტ რესურსები და სხვ) საბუნებისმეტყველო დისციპლინების, გამოყენებითი </w:t>
            </w:r>
            <w:proofErr w:type="spellStart"/>
            <w:r w:rsidRPr="002924C5">
              <w:rPr>
                <w:rFonts w:ascii="Sylfaen" w:eastAsia="Calibri" w:hAnsi="Sylfaen" w:cs="Sylfaen"/>
                <w:color w:val="000000"/>
                <w:lang w:val="ka-GE"/>
              </w:rPr>
              <w:t>ბიომეციერებების</w:t>
            </w:r>
            <w:proofErr w:type="spellEnd"/>
            <w:r w:rsidRPr="002924C5">
              <w:rPr>
                <w:rFonts w:ascii="Sylfaen" w:eastAsia="Calibri" w:hAnsi="Sylfaen" w:cs="Sylfaen"/>
                <w:color w:val="000000"/>
                <w:lang w:val="ka-GE"/>
              </w:rPr>
              <w:t xml:space="preserve"> ცალკეული დარგების  სწავლის </w:t>
            </w:r>
            <w:proofErr w:type="spellStart"/>
            <w:r w:rsidRPr="002924C5">
              <w:rPr>
                <w:rFonts w:ascii="Sylfaen" w:eastAsia="Calibri" w:hAnsi="Sylfaen" w:cs="Sylfaen"/>
                <w:color w:val="000000"/>
              </w:rPr>
              <w:t>დამოუკიდებლად</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დაგე</w:t>
            </w:r>
            <w:r w:rsidRPr="002924C5">
              <w:rPr>
                <w:rFonts w:ascii="Sylfaen" w:eastAsia="Calibri" w:hAnsi="Sylfaen" w:cs="Sylfaen"/>
                <w:color w:val="000000"/>
                <w:lang w:val="ka-GE"/>
              </w:rPr>
              <w:t>გმვისა</w:t>
            </w:r>
            <w:proofErr w:type="spellEnd"/>
            <w:r w:rsidRPr="002924C5">
              <w:rPr>
                <w:rFonts w:ascii="Sylfaen" w:eastAsia="Calibri" w:hAnsi="Sylfaen" w:cs="Sylfaen"/>
                <w:color w:val="000000"/>
                <w:lang w:val="ka-GE"/>
              </w:rPr>
              <w:t xml:space="preserve"> </w:t>
            </w:r>
            <w:proofErr w:type="spellStart"/>
            <w:r w:rsidRPr="002924C5">
              <w:rPr>
                <w:rFonts w:ascii="Sylfaen" w:eastAsia="Calibri" w:hAnsi="Sylfaen" w:cs="Sylfaen"/>
                <w:color w:val="000000"/>
              </w:rPr>
              <w:t>და</w:t>
            </w:r>
            <w:proofErr w:type="spellEnd"/>
            <w:r w:rsidRPr="002924C5">
              <w:rPr>
                <w:rFonts w:ascii="Sylfaen" w:eastAsia="Calibri" w:hAnsi="Sylfaen" w:cs="Sylfaen"/>
                <w:color w:val="000000"/>
              </w:rPr>
              <w:t xml:space="preserve"> </w:t>
            </w:r>
            <w:proofErr w:type="spellStart"/>
            <w:r w:rsidRPr="002924C5">
              <w:rPr>
                <w:rFonts w:ascii="Sylfaen" w:eastAsia="Calibri" w:hAnsi="Sylfaen" w:cs="Sylfaen"/>
                <w:color w:val="000000"/>
              </w:rPr>
              <w:t>გა</w:t>
            </w:r>
            <w:r w:rsidRPr="002924C5">
              <w:rPr>
                <w:rFonts w:ascii="Sylfaen" w:eastAsia="Calibri" w:hAnsi="Sylfaen" w:cs="Sylfaen"/>
                <w:color w:val="000000"/>
                <w:lang w:val="ka-GE"/>
              </w:rPr>
              <w:t>ნხორციელების</w:t>
            </w:r>
            <w:proofErr w:type="spellEnd"/>
            <w:r w:rsidRPr="002924C5">
              <w:rPr>
                <w:rFonts w:ascii="Sylfaen" w:eastAsia="Calibri" w:hAnsi="Sylfaen" w:cs="Sylfaen"/>
                <w:color w:val="000000"/>
                <w:lang w:val="ka-GE"/>
              </w:rPr>
              <w:t xml:space="preserve"> უნარი </w:t>
            </w:r>
          </w:p>
          <w:p w:rsidR="00B1471B" w:rsidRPr="002924C5"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2924C5">
              <w:rPr>
                <w:rFonts w:ascii="Sylfaen" w:eastAsia="Calibri" w:hAnsi="Sylfaen" w:cs="Sylfaen"/>
                <w:color w:val="000000"/>
                <w:lang w:val="ka-GE"/>
              </w:rPr>
              <w:t xml:space="preserve">დამოუკიდებლად მუშაობა </w:t>
            </w:r>
            <w:proofErr w:type="spellStart"/>
            <w:r w:rsidRPr="002924C5">
              <w:rPr>
                <w:rFonts w:ascii="Sylfaen" w:eastAsia="Calibri" w:hAnsi="Sylfaen" w:cs="Sylfaen"/>
                <w:color w:val="000000"/>
                <w:lang w:val="ka-GE"/>
              </w:rPr>
              <w:t>გამსაზღვრული</w:t>
            </w:r>
            <w:proofErr w:type="spellEnd"/>
            <w:r w:rsidRPr="002924C5">
              <w:rPr>
                <w:rFonts w:ascii="Sylfaen" w:eastAsia="Calibri" w:hAnsi="Sylfaen" w:cs="Sylfaen"/>
                <w:color w:val="000000"/>
                <w:lang w:val="ka-GE"/>
              </w:rPr>
              <w:t xml:space="preserve"> პრობლემის ან მისი ცალკეული კომპონენტების გადასაჭრელად.</w:t>
            </w:r>
          </w:p>
          <w:p w:rsidR="00B1471B" w:rsidRPr="002924C5"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2924C5">
              <w:rPr>
                <w:rFonts w:ascii="Sylfaen" w:eastAsia="Calibri" w:hAnsi="Sylfaen" w:cs="Sylfaen"/>
                <w:color w:val="000000"/>
                <w:lang w:val="ka-GE"/>
              </w:rPr>
              <w:t xml:space="preserve">არსებული რესურსების შეფასება და სწავლის პროცესში მათი გამოყენების უნარი </w:t>
            </w:r>
          </w:p>
          <w:p w:rsidR="00914863" w:rsidRPr="002924C5" w:rsidRDefault="00B1471B" w:rsidP="001A0E8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2924C5">
              <w:rPr>
                <w:rFonts w:ascii="Sylfaen" w:eastAsia="Calibri" w:hAnsi="Sylfaen" w:cs="Sylfaen"/>
                <w:color w:val="000000"/>
                <w:lang w:val="ka-GE"/>
              </w:rPr>
              <w:t>საკუთარი ცოდნის კრიტიკულად შეფასებისა და შემდგომი სწავლის საჭიროების განსაზღვრის უნარი</w:t>
            </w:r>
          </w:p>
        </w:tc>
      </w:tr>
      <w:tr w:rsidR="00914863" w:rsidRPr="002924C5" w:rsidTr="00866A29">
        <w:tc>
          <w:tcPr>
            <w:tcW w:w="3257" w:type="dxa"/>
            <w:tcBorders>
              <w:top w:val="single" w:sz="18" w:space="0" w:color="auto"/>
              <w:left w:val="single" w:sz="18" w:space="0" w:color="auto"/>
              <w:bottom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ღირებულებები</w:t>
            </w:r>
          </w:p>
        </w:tc>
        <w:tc>
          <w:tcPr>
            <w:tcW w:w="8050" w:type="dxa"/>
            <w:gridSpan w:val="3"/>
            <w:tcBorders>
              <w:top w:val="single" w:sz="18" w:space="0" w:color="auto"/>
              <w:bottom w:val="single" w:sz="18" w:space="0" w:color="auto"/>
              <w:right w:val="single" w:sz="18" w:space="0" w:color="auto"/>
            </w:tcBorders>
          </w:tcPr>
          <w:p w:rsidR="00B1471B" w:rsidRPr="002924C5"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2924C5">
              <w:rPr>
                <w:rFonts w:ascii="Sylfaen" w:eastAsia="Calibri" w:hAnsi="Sylfaen" w:cs="Sylfaen"/>
                <w:color w:val="000000"/>
                <w:lang w:val="ka-GE"/>
              </w:rPr>
              <w:t xml:space="preserve">ღირებულებებისადმი საკუთარი და სხვების დამოკიდებულებების შეფასება </w:t>
            </w:r>
          </w:p>
          <w:p w:rsidR="00B1471B" w:rsidRPr="002924C5"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2924C5">
              <w:rPr>
                <w:rFonts w:ascii="Sylfaen" w:eastAsia="Calibri" w:hAnsi="Sylfaen" w:cs="Sylfaen"/>
                <w:color w:val="000000"/>
                <w:lang w:val="ka-GE"/>
              </w:rPr>
              <w:t>ახალი ღირებულებების დამკვიდრებაში წვლილის შეტანა</w:t>
            </w:r>
          </w:p>
          <w:p w:rsidR="00914863" w:rsidRPr="002924C5" w:rsidRDefault="00B1471B" w:rsidP="001A0E8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proofErr w:type="spellStart"/>
            <w:r w:rsidRPr="002924C5">
              <w:rPr>
                <w:rFonts w:ascii="Sylfaen" w:eastAsia="Calibri" w:hAnsi="Sylfaen" w:cs="Sylfaen"/>
                <w:color w:val="000000"/>
                <w:lang w:val="ka-GE"/>
              </w:rPr>
              <w:t>ბიოეთიკური</w:t>
            </w:r>
            <w:proofErr w:type="spellEnd"/>
            <w:r w:rsidRPr="002924C5">
              <w:rPr>
                <w:rFonts w:ascii="Sylfaen" w:eastAsia="Calibri" w:hAnsi="Sylfaen" w:cs="Sylfaen"/>
                <w:color w:val="000000"/>
                <w:lang w:val="ka-GE"/>
              </w:rPr>
              <w:t xml:space="preserve"> პრობლემის გადაჭრის პროცესში მორალური და ეთიკური ღირებულებების შეფასება</w:t>
            </w:r>
          </w:p>
        </w:tc>
      </w:tr>
      <w:tr w:rsidR="00914863" w:rsidRPr="002924C5" w:rsidTr="00866A29">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სწავლების</w:t>
            </w:r>
            <w:r w:rsidR="003630AF">
              <w:rPr>
                <w:rFonts w:ascii="Sylfaen" w:eastAsia="Times New Roman" w:hAnsi="Sylfaen" w:cs="Sylfaen"/>
                <w:b/>
                <w:bCs/>
                <w:lang w:val="ka-GE" w:eastAsia="ru-RU"/>
              </w:rPr>
              <w:t xml:space="preserve"> </w:t>
            </w:r>
            <w:r w:rsidRPr="002924C5">
              <w:rPr>
                <w:rFonts w:ascii="Sylfaen" w:eastAsia="Times New Roman" w:hAnsi="Sylfaen" w:cs="Sylfaen"/>
                <w:b/>
                <w:bCs/>
                <w:lang w:val="ka-GE" w:eastAsia="ru-RU"/>
              </w:rPr>
              <w:t>მეთოდები</w:t>
            </w:r>
          </w:p>
        </w:tc>
      </w:tr>
      <w:tr w:rsidR="006308F9"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Pr>
                <w:rFonts w:ascii="Sylfaen" w:hAnsi="Sylfaen" w:cs="Sylfaen"/>
                <w:sz w:val="20"/>
                <w:szCs w:val="20"/>
                <w:lang w:val="ka-GE"/>
              </w:rPr>
              <w:t xml:space="preserve">სწავლების პროცესში გამოიყენება სწავლების კლასიკური მეთოდები: </w:t>
            </w:r>
            <w:r w:rsidRPr="002E0513">
              <w:rPr>
                <w:rFonts w:ascii="Sylfaen" w:hAnsi="Sylfaen" w:cs="Sylfaen"/>
                <w:sz w:val="20"/>
                <w:szCs w:val="20"/>
                <w:lang w:val="ka-GE"/>
              </w:rPr>
              <w:t>ინდუქცია, დედუქცია, ანალიზი და სინთეზი</w:t>
            </w:r>
            <w:r>
              <w:rPr>
                <w:rFonts w:ascii="Sylfaen" w:hAnsi="Sylfaen" w:cs="Sylfaen"/>
                <w:sz w:val="20"/>
                <w:szCs w:val="20"/>
                <w:lang w:val="ka-GE"/>
              </w:rPr>
              <w:t xml:space="preserve">; </w:t>
            </w:r>
            <w:r w:rsidRPr="002E0513">
              <w:rPr>
                <w:rFonts w:ascii="Sylfaen" w:hAnsi="Sylfaen" w:cs="Sylfaen"/>
                <w:sz w:val="20"/>
                <w:szCs w:val="20"/>
                <w:lang w:val="ka-GE"/>
              </w:rPr>
              <w:t>ვერბალური ახსნა-განმარტებითი მეთოდი</w:t>
            </w:r>
            <w:r>
              <w:rPr>
                <w:rFonts w:ascii="Sylfaen" w:hAnsi="Sylfaen" w:cs="Sylfaen"/>
                <w:sz w:val="20"/>
                <w:szCs w:val="20"/>
                <w:lang w:val="ka-GE"/>
              </w:rPr>
              <w:t>, რომელიც</w:t>
            </w:r>
            <w:r w:rsidRPr="002E0513">
              <w:rPr>
                <w:rFonts w:ascii="Sylfaen" w:hAnsi="Sylfaen" w:cs="Sylfaen"/>
                <w:sz w:val="20"/>
                <w:szCs w:val="20"/>
                <w:lang w:val="ka-GE"/>
              </w:rPr>
              <w:t xml:space="preserve"> ეფუძნება მსჯელობას მოცემული საკითხის ირგვლივ. წერითი მუშაობის მეთოდი </w:t>
            </w:r>
            <w:r w:rsidRPr="002E0513">
              <w:rPr>
                <w:rFonts w:ascii="Sylfaen" w:hAnsi="Sylfaen" w:cs="Sylfaen"/>
                <w:sz w:val="20"/>
                <w:szCs w:val="20"/>
              </w:rPr>
              <w:sym w:font="Symbol" w:char="F02D"/>
            </w:r>
            <w:r w:rsidRPr="002E0513">
              <w:rPr>
                <w:rFonts w:ascii="Sylfaen" w:hAnsi="Sylfaen" w:cs="Sylfaen"/>
                <w:sz w:val="20"/>
                <w:szCs w:val="20"/>
                <w:lang w:val="ka-GE"/>
              </w:rPr>
              <w:t xml:space="preserve"> რეფერატის, ან ესეს შესრულება, </w:t>
            </w:r>
            <w:proofErr w:type="spellStart"/>
            <w:r w:rsidRPr="002E0513">
              <w:rPr>
                <w:rFonts w:ascii="Sylfaen" w:hAnsi="Sylfaen" w:cs="Sylfaen"/>
                <w:sz w:val="20"/>
                <w:szCs w:val="20"/>
                <w:lang w:val="ka-GE"/>
              </w:rPr>
              <w:t>ამონაწერებისა</w:t>
            </w:r>
            <w:proofErr w:type="spellEnd"/>
            <w:r w:rsidRPr="002E0513">
              <w:rPr>
                <w:rFonts w:ascii="Sylfaen" w:hAnsi="Sylfaen" w:cs="Sylfaen"/>
                <w:sz w:val="20"/>
                <w:szCs w:val="20"/>
                <w:lang w:val="ka-GE"/>
              </w:rPr>
              <w:t xml:space="preserve"> და ჩანაწერების გაკეთება, მასალის დაკონსპექტება, თეზისების </w:t>
            </w:r>
            <w:r>
              <w:rPr>
                <w:rFonts w:ascii="Sylfaen" w:hAnsi="Sylfaen" w:cs="Sylfaen"/>
                <w:sz w:val="20"/>
                <w:szCs w:val="20"/>
                <w:lang w:val="ka-GE"/>
              </w:rPr>
              <w:t>შედგენა</w:t>
            </w:r>
            <w:r w:rsidRPr="002E0513">
              <w:rPr>
                <w:rFonts w:ascii="Sylfaen" w:hAnsi="Sylfaen" w:cs="Sylfaen"/>
                <w:sz w:val="20"/>
                <w:szCs w:val="20"/>
                <w:lang w:val="ka-GE"/>
              </w:rPr>
              <w:t xml:space="preserve"> და </w:t>
            </w:r>
            <w:proofErr w:type="spellStart"/>
            <w:r w:rsidRPr="002E0513">
              <w:rPr>
                <w:rFonts w:ascii="Sylfaen" w:hAnsi="Sylfaen" w:cs="Sylfaen"/>
                <w:sz w:val="20"/>
                <w:szCs w:val="20"/>
                <w:lang w:val="ka-GE"/>
              </w:rPr>
              <w:t>ა.შ</w:t>
            </w:r>
            <w:proofErr w:type="spellEnd"/>
            <w:r>
              <w:rPr>
                <w:rFonts w:ascii="Sylfaen" w:hAnsi="Sylfaen" w:cs="Sylfaen"/>
                <w:sz w:val="20"/>
                <w:szCs w:val="20"/>
                <w:lang w:val="ka-GE"/>
              </w:rPr>
              <w:t xml:space="preserve">; </w:t>
            </w:r>
            <w:proofErr w:type="spellStart"/>
            <w:r w:rsidRPr="002E0513">
              <w:rPr>
                <w:rFonts w:ascii="Sylfaen" w:hAnsi="Sylfaen" w:cs="Sylfaen"/>
                <w:sz w:val="20"/>
                <w:szCs w:val="20"/>
                <w:lang w:val="ka-GE"/>
              </w:rPr>
              <w:t>ევრისტიკული</w:t>
            </w:r>
            <w:proofErr w:type="spellEnd"/>
            <w:r w:rsidRPr="002E0513">
              <w:rPr>
                <w:rFonts w:ascii="Sylfaen" w:hAnsi="Sylfaen" w:cs="Sylfaen"/>
                <w:sz w:val="20"/>
                <w:szCs w:val="20"/>
                <w:lang w:val="ka-GE"/>
              </w:rPr>
              <w:t xml:space="preserve">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Pr>
                <w:rFonts w:ascii="Sylfaen" w:hAnsi="Sylfaen" w:cs="Sylfaen"/>
                <w:sz w:val="20"/>
                <w:szCs w:val="20"/>
                <w:lang w:val="ka-GE"/>
              </w:rPr>
              <w:t xml:space="preserve">; </w:t>
            </w:r>
            <w:r w:rsidRPr="002E0513">
              <w:rPr>
                <w:rFonts w:ascii="Sylfaen" w:hAnsi="Sylfaen" w:cs="Sylfaen"/>
                <w:sz w:val="20"/>
                <w:szCs w:val="20"/>
                <w:lang w:val="ka-GE"/>
              </w:rPr>
              <w:t>დემონსტრირების მეთოდი –</w:t>
            </w:r>
            <w:r>
              <w:rPr>
                <w:rFonts w:ascii="Sylfaen" w:hAnsi="Sylfaen" w:cs="Sylfaen"/>
                <w:sz w:val="20"/>
                <w:szCs w:val="20"/>
                <w:lang w:val="ka-GE"/>
              </w:rPr>
              <w:t xml:space="preserve"> </w:t>
            </w:r>
            <w:r w:rsidRPr="002E0513">
              <w:rPr>
                <w:rFonts w:ascii="Sylfaen" w:hAnsi="Sylfaen" w:cs="Sylfaen"/>
                <w:sz w:val="20"/>
                <w:szCs w:val="20"/>
                <w:lang w:val="ka-GE"/>
              </w:rPr>
              <w:t>ინფორმაციის ვიზუალურად წარმოდგენას გულისხმობს</w:t>
            </w:r>
            <w:r>
              <w:rPr>
                <w:rFonts w:ascii="Sylfaen" w:hAnsi="Sylfaen" w:cs="Sylfaen"/>
                <w:sz w:val="20"/>
                <w:szCs w:val="20"/>
                <w:lang w:val="ka-GE"/>
              </w:rPr>
              <w:t xml:space="preserve"> და</w:t>
            </w:r>
            <w:r w:rsidRPr="002E0513">
              <w:rPr>
                <w:rFonts w:ascii="Sylfaen" w:hAnsi="Sylfaen" w:cs="Sylfaen"/>
                <w:sz w:val="20"/>
                <w:szCs w:val="20"/>
                <w:lang w:val="ka-GE"/>
              </w:rPr>
              <w:t xml:space="preserve"> შედეგის მიღწევის თვალსაზრისით ის საკმაოდ ეფექტურია. ხშირ შემთხვევაში მასალა ერთდროულად აუდიო</w:t>
            </w:r>
            <w:r>
              <w:rPr>
                <w:rFonts w:ascii="Sylfaen" w:hAnsi="Sylfaen" w:cs="Sylfaen"/>
                <w:sz w:val="20"/>
                <w:szCs w:val="20"/>
                <w:lang w:val="ka-GE"/>
              </w:rPr>
              <w:t>-</w:t>
            </w:r>
            <w:r w:rsidRPr="002E0513">
              <w:rPr>
                <w:rFonts w:ascii="Sylfaen" w:hAnsi="Sylfaen" w:cs="Sylfaen"/>
                <w:sz w:val="20"/>
                <w:szCs w:val="20"/>
                <w:lang w:val="ka-GE"/>
              </w:rPr>
              <w:t xml:space="preserve"> და ვიზუალური გზით მი</w:t>
            </w:r>
            <w:r>
              <w:rPr>
                <w:rFonts w:ascii="Sylfaen" w:hAnsi="Sylfaen" w:cs="Sylfaen"/>
                <w:sz w:val="20"/>
                <w:szCs w:val="20"/>
                <w:lang w:val="ka-GE"/>
              </w:rPr>
              <w:t>ეწოდებათ</w:t>
            </w:r>
            <w:r w:rsidRPr="002E0513">
              <w:rPr>
                <w:rFonts w:ascii="Sylfaen" w:hAnsi="Sylfaen" w:cs="Sylfaen"/>
                <w:sz w:val="20"/>
                <w:szCs w:val="20"/>
                <w:lang w:val="ka-GE"/>
              </w:rPr>
              <w:t xml:space="preserve"> სტუდენტებს. </w:t>
            </w:r>
            <w:r>
              <w:rPr>
                <w:rFonts w:ascii="Sylfaen" w:hAnsi="Sylfaen" w:cs="Sylfaen"/>
                <w:sz w:val="20"/>
                <w:szCs w:val="20"/>
                <w:lang w:val="ka-GE"/>
              </w:rPr>
              <w:t xml:space="preserve"> </w:t>
            </w:r>
            <w:r w:rsidRPr="002E0513">
              <w:rPr>
                <w:rFonts w:ascii="Sylfaen" w:hAnsi="Sylfaen" w:cs="Sylfaen"/>
                <w:sz w:val="20"/>
                <w:szCs w:val="20"/>
                <w:lang w:val="ka-GE"/>
              </w:rPr>
              <w:t xml:space="preserve">კვლევის მეთოდი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სტუდენტი ერთვება კვლევის პროცესში პედაგოგის </w:t>
            </w:r>
            <w:r w:rsidRPr="002E0513">
              <w:rPr>
                <w:rFonts w:ascii="Sylfaen" w:hAnsi="Sylfaen" w:cs="Sylfaen"/>
                <w:sz w:val="20"/>
                <w:szCs w:val="20"/>
                <w:lang w:val="ka-GE"/>
              </w:rPr>
              <w:lastRenderedPageBreak/>
              <w:t>ხელმძღვანელობით, განსაზღვრავს კვლევის საგანს, ობიექტს, მეთოდებს (თვისებრივი, რაოდენობრივი, სტატისტიკური, შედარებითი ანალიზის მეთოდები და/ან მათი კომბინაცია), ამუშავებს და აანალიზებს წყაროებს, შეიმუშავებს ხედვებს, მიდგომებს და აყალიბებს დასკვნებს</w:t>
            </w:r>
            <w:r>
              <w:rPr>
                <w:rFonts w:ascii="Sylfaen" w:hAnsi="Sylfaen" w:cs="Sylfaen"/>
                <w:sz w:val="20"/>
                <w:szCs w:val="20"/>
                <w:lang w:val="ka-GE"/>
              </w:rPr>
              <w:t xml:space="preserve">; </w:t>
            </w:r>
            <w:r w:rsidRPr="002E0513">
              <w:rPr>
                <w:rFonts w:ascii="Sylfaen" w:hAnsi="Sylfaen" w:cs="Sylfaen"/>
                <w:sz w:val="20"/>
                <w:szCs w:val="20"/>
                <w:lang w:val="ka-GE"/>
              </w:rPr>
              <w:t xml:space="preserve">დამოუკიდებელი სწავლა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თითოეული სტუდენტი დამოუკიდებლად მუშაობს ლექტორის მიერ დასახული ამოცანის გადასაწყვეტად და დავალების შესრულების პროცესში პასუხისმგებელია საკუთარ თავთან და პედაგოგთან. დავალება წინასწარ დაგეგმილი კონკრეტულ </w:t>
            </w:r>
            <w:proofErr w:type="spellStart"/>
            <w:r w:rsidRPr="002E0513">
              <w:rPr>
                <w:rFonts w:ascii="Sylfaen" w:hAnsi="Sylfaen" w:cs="Sylfaen"/>
                <w:sz w:val="20"/>
                <w:szCs w:val="20"/>
                <w:lang w:val="ka-GE"/>
              </w:rPr>
              <w:t>დროისთვისაა</w:t>
            </w:r>
            <w:proofErr w:type="spellEnd"/>
            <w:r w:rsidRPr="002E0513">
              <w:rPr>
                <w:rFonts w:ascii="Sylfaen" w:hAnsi="Sylfaen" w:cs="Sylfaen"/>
                <w:sz w:val="20"/>
                <w:szCs w:val="20"/>
                <w:lang w:val="ka-GE"/>
              </w:rPr>
              <w:t xml:space="preserve"> შესასრულებელი და დიდი მნიშვნელობა ენიჭება არა მხოლოდ დავალების ხარისხს, არამედ დროის მენეჯმენტსაც.</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სწავლების ინტერაქტიული მეთოდები:</w:t>
            </w:r>
          </w:p>
          <w:p w:rsidR="006308F9"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პრობლემაზე დაფუძნებული ლექცია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პედაგოგი ლექციის დასაწყისშივე აყალიბებს პრობლემურ სიტუაციას და რთავს სტუდენტებს მის ანალიზში. პრობლემურ სიტუაციაში არსებულ წინააღმდეგობებზე მსჯელობითა და მათი გადაწყვეტით სტუდენტები მივლენ იმ დასკვნებამდე, რომელიც პედაგოგს მათთვის უნდა მიეწოდებინა როგორც ახალი ცოდნა</w:t>
            </w:r>
            <w:r>
              <w:rPr>
                <w:rFonts w:ascii="Sylfaen" w:hAnsi="Sylfaen" w:cs="Sylfaen"/>
                <w:sz w:val="20"/>
                <w:szCs w:val="20"/>
                <w:lang w:val="ka-GE"/>
              </w:rPr>
              <w:t>.</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ლექცია </w:t>
            </w:r>
            <w:r w:rsidRPr="002E0513">
              <w:rPr>
                <w:rFonts w:ascii="Sylfaen" w:eastAsia="MS Gothic" w:hAnsi="Sylfaen" w:cs="MS Gothic"/>
                <w:sz w:val="20"/>
                <w:szCs w:val="20"/>
                <w:lang w:val="ka-GE"/>
              </w:rPr>
              <w:t xml:space="preserve">  </w:t>
            </w:r>
            <w:r w:rsidRPr="002E0513">
              <w:rPr>
                <w:rFonts w:ascii="Sylfaen" w:hAnsi="Sylfaen" w:cs="Sylfaen"/>
                <w:sz w:val="20"/>
                <w:szCs w:val="20"/>
                <w:lang w:val="ka-GE"/>
              </w:rPr>
              <w:t xml:space="preserve">დაგეგმილი </w:t>
            </w:r>
            <w:proofErr w:type="spellStart"/>
            <w:r w:rsidRPr="002E0513">
              <w:rPr>
                <w:rFonts w:ascii="Sylfaen" w:hAnsi="Sylfaen" w:cs="Sylfaen"/>
                <w:sz w:val="20"/>
                <w:szCs w:val="20"/>
                <w:lang w:val="ka-GE"/>
              </w:rPr>
              <w:t>შცდომებით</w:t>
            </w:r>
            <w:proofErr w:type="spellEnd"/>
            <w:r w:rsidRPr="002E0513">
              <w:rPr>
                <w:rFonts w:ascii="Sylfaen" w:hAnsi="Sylfaen" w:cs="Sylfaen"/>
                <w:sz w:val="20"/>
                <w:szCs w:val="20"/>
                <w:lang w:val="ka-GE"/>
              </w:rPr>
              <w:t xml:space="preserve"> </w:t>
            </w:r>
            <w:r w:rsidRPr="002E0513">
              <w:rPr>
                <w:rFonts w:ascii="Sylfaen" w:eastAsia="MS Gothic" w:hAnsi="Sylfaen" w:cs="MS Gothic"/>
                <w:sz w:val="20"/>
                <w:szCs w:val="20"/>
                <w:lang w:val="ka-GE"/>
              </w:rPr>
              <w:t xml:space="preserve"> </w:t>
            </w:r>
            <w:r w:rsidRPr="002E0513">
              <w:rPr>
                <w:rFonts w:ascii="Sylfaen" w:hAnsi="Sylfaen" w:cs="Sylfaen"/>
                <w:sz w:val="20"/>
                <w:szCs w:val="20"/>
                <w:lang w:val="ka-GE"/>
              </w:rPr>
              <w:t>(მაპროვოცირებელი ლექცია) - ლექციის თემის გამოცხადების შემდეგ პედაგოგი ამცნობს სტუდენტებს, რომ ლექციის მსვლელობის დროს დაშვებული იქნება შინაარსობრივი, მეთოდური, ქცევითი და ამ სხვა სახის შეცდომათა გარკვეული რაოდენობა. ლექციის ბოლოს სტუდენტებმა უნდა ჩამოთვალონ დაშვებული შეცდომები.</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ლექცია-ვიზუალიზაცია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ამ ტიპის ლექციის დროს ლექტორის მიერ მასალის გადაცემას თან ახლავს ვიზუალური ინფორმაცია (სლაიდ-შოუ, ვიდეო, სქემა, დიაგრამა, ცხრილი, რუკა და </w:t>
            </w:r>
            <w:proofErr w:type="spellStart"/>
            <w:r w:rsidRPr="002E0513">
              <w:rPr>
                <w:rFonts w:ascii="Sylfaen" w:hAnsi="Sylfaen" w:cs="Sylfaen"/>
                <w:sz w:val="20"/>
                <w:szCs w:val="20"/>
                <w:lang w:val="ka-GE"/>
              </w:rPr>
              <w:t>ა.შ</w:t>
            </w:r>
            <w:proofErr w:type="spellEnd"/>
            <w:r w:rsidRPr="002E0513">
              <w:rPr>
                <w:rFonts w:ascii="Sylfaen" w:hAnsi="Sylfaen" w:cs="Sylfaen"/>
                <w:sz w:val="20"/>
                <w:szCs w:val="20"/>
                <w:lang w:val="ka-GE"/>
              </w:rPr>
              <w:t>.)</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ლექცია-პრეს-კონფერენცია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ამ ტიპის ლექციის დროს ლექტორი თხოვს სტუდენტებს წერილობით დაუსვან 2-3 წუთის მანძილზე მათთვის საინტერესო კითხვები ლექციის თემასთან დაკავშირებით. შემდეგ პედაგოგი 5 წუთის მანძილზე ამ შეკითხვების შინაარსობრივ სისტემატიზებას ახდენს და იწყებს ლექციას, რომელშიც ჩართულია პასუხები დასმულ შეკითხვებზე.</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ლექცია-დიალოგი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ამ ტიპის ლექციის დროს ლექტორის მიერ ლექციის შინაარსი გადაიცემა შეკითხვების სერიის მეშვეობით, რომელზეც სტუდენტებმა პასუხი უნდა გასცენ უშუალოდ ლექციის დროს.</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proofErr w:type="spellStart"/>
            <w:r w:rsidRPr="002E0513">
              <w:rPr>
                <w:rFonts w:ascii="Sylfaen" w:hAnsi="Sylfaen" w:cs="Sylfaen"/>
                <w:sz w:val="20"/>
                <w:szCs w:val="20"/>
                <w:lang w:val="ka-GE"/>
              </w:rPr>
              <w:t>დიკუსია</w:t>
            </w:r>
            <w:proofErr w:type="spellEnd"/>
            <w:r w:rsidRPr="002E0513">
              <w:rPr>
                <w:rFonts w:ascii="Sylfaen" w:hAnsi="Sylfaen" w:cs="Sylfaen"/>
                <w:sz w:val="20"/>
                <w:szCs w:val="20"/>
                <w:lang w:val="ka-GE"/>
              </w:rPr>
              <w:t xml:space="preserve"> (ლათ. </w:t>
            </w:r>
            <w:proofErr w:type="spellStart"/>
            <w:r w:rsidRPr="002E0513">
              <w:rPr>
                <w:rFonts w:ascii="Sylfaen" w:hAnsi="Sylfaen" w:cs="Sylfaen"/>
                <w:b/>
                <w:sz w:val="20"/>
                <w:szCs w:val="20"/>
                <w:lang w:val="ka-GE"/>
              </w:rPr>
              <w:t>discussion</w:t>
            </w:r>
            <w:proofErr w:type="spellEnd"/>
            <w:r w:rsidRPr="002E0513">
              <w:rPr>
                <w:rFonts w:ascii="Sylfaen" w:hAnsi="Sylfaen" w:cs="Sylfaen"/>
                <w:b/>
                <w:sz w:val="20"/>
                <w:szCs w:val="20"/>
                <w:lang w:val="ka-GE"/>
              </w:rPr>
              <w:t xml:space="preserve"> </w:t>
            </w:r>
            <w:r w:rsidRPr="002E0513">
              <w:rPr>
                <w:rFonts w:ascii="Sylfaen" w:hAnsi="Sylfaen" w:cs="Sylfaen"/>
                <w:sz w:val="20"/>
                <w:szCs w:val="20"/>
                <w:lang w:val="ka-GE"/>
              </w:rPr>
              <w:t xml:space="preserve">- განხილვა, გამოკვლევა)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ეს არის საჯარო განხილვა ან ცოდნის, მსჯელობის, იდეების, აზრების, არგუმენტების თავისუფალი, ვერბალური გაცვლა რაიმე პრობლემასთან, საკამათო საკითხთან დაკავშირებით. დისკუსიის დროს ხდება </w:t>
            </w:r>
            <w:proofErr w:type="spellStart"/>
            <w:r w:rsidRPr="002E0513">
              <w:rPr>
                <w:rFonts w:ascii="Sylfaen" w:hAnsi="Sylfaen" w:cs="Sylfaen"/>
                <w:sz w:val="20"/>
                <w:szCs w:val="20"/>
                <w:lang w:val="ka-GE"/>
              </w:rPr>
              <w:t>ურთიერთსაწინააღმდეგი</w:t>
            </w:r>
            <w:proofErr w:type="spellEnd"/>
            <w:r w:rsidRPr="002E0513">
              <w:rPr>
                <w:rFonts w:ascii="Sylfaen" w:hAnsi="Sylfaen" w:cs="Sylfaen"/>
                <w:sz w:val="20"/>
                <w:szCs w:val="20"/>
                <w:lang w:val="ka-GE"/>
              </w:rPr>
              <w:t xml:space="preserve"> აზრებისა და პოზიციების დაპირისპირება.</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დისკუსია უზრუნველყოფს ცოდნის აქტიურ, ღრმა და ინდივიდუალურ ათვისებას. მიუხედავად იმისა, რომ ლექცია ცოდნის გადაცემის ყველაზე „ეკონომიური“ გზაა, დისკუსიას აქვს გაცილებით ხანგრძლივვადიანი ეფექტი. აქტიური, მოტივირებული და ემოციური მსჯელობა, ოპონირება, არგუმენტირება სტუდენტს საშუალებას აძლევს გააზრებულად აითვისოს ცოდნა, მაგრამ ამავე დროს დააფიქროს თავისი შეხედულებების გადახედვასა და ცოდნის განახლების აუცილებლობაზე. დისკუსია უკუგების კარგი შესაძლებლობაა, ის უზრუნველყოფს გავიგოთ, თუ რამდენად სწორად ესმის ჯგუფს მსჯელობის საგანი.</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გონებრივი იერიში (</w:t>
            </w:r>
            <w:proofErr w:type="spellStart"/>
            <w:r w:rsidRPr="002E0513">
              <w:rPr>
                <w:rFonts w:ascii="Sylfaen" w:hAnsi="Sylfaen" w:cs="Sylfaen"/>
                <w:sz w:val="20"/>
                <w:szCs w:val="20"/>
                <w:lang w:val="ka-GE"/>
              </w:rPr>
              <w:t>brain-storming</w:t>
            </w:r>
            <w:proofErr w:type="spellEnd"/>
            <w:r w:rsidRPr="002E0513">
              <w:rPr>
                <w:rFonts w:ascii="Sylfaen" w:hAnsi="Sylfaen" w:cs="Sylfaen"/>
                <w:sz w:val="20"/>
                <w:szCs w:val="20"/>
                <w:lang w:val="ka-GE"/>
              </w:rPr>
              <w:t xml:space="preserve">) </w:t>
            </w:r>
            <w:r w:rsidRPr="002E0513">
              <w:rPr>
                <w:rFonts w:ascii="Sylfaen" w:hAnsi="Sylfaen" w:cs="Sylfaen"/>
                <w:sz w:val="20"/>
                <w:szCs w:val="20"/>
                <w:lang w:val="ka-GE"/>
              </w:rPr>
              <w:sym w:font="Symbol" w:char="F02D"/>
            </w:r>
            <w:r w:rsidRPr="002E0513">
              <w:rPr>
                <w:rFonts w:ascii="Sylfaen" w:hAnsi="Sylfaen" w:cs="Sylfaen"/>
                <w:sz w:val="20"/>
                <w:szCs w:val="20"/>
                <w:lang w:val="ka-GE"/>
              </w:rPr>
              <w:t xml:space="preserve"> დისკუსიის ყველაზე თავისუფალი ფორმაა და საშუალებას იძლევა საკითხის/ამოცანის განხილვის პროცესში სწრაფად ჩავრთოთ ჯგუფის ყველა წევრი. მათ უნდა გამოთქვან საკუთარი აზრები, რასაც ლექტორი აფასებს არაფორმალურად და მხოლოდ პოზიტიურად. შემდეგ, კრიტიკული ანალიზისა და შეფასების გზით ხდება გამოთქმული მოსაზრებების გენერაცია და სელექცია. შერჩეული მოსაზრებების საფუძველზე წყდება დასმული ამოცანა/საკითხი/ან პრობლემა, რაშიც მონაწილეობა უნდა მიიღოს სტუდენტთა აბსოლუტურმა უმრავლესობამ.</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თანამშრომლობითი (</w:t>
            </w:r>
            <w:proofErr w:type="spellStart"/>
            <w:r w:rsidRPr="002E0513">
              <w:rPr>
                <w:rFonts w:ascii="Sylfaen" w:hAnsi="Sylfaen" w:cs="Sylfaen"/>
                <w:sz w:val="20"/>
                <w:szCs w:val="20"/>
                <w:lang w:val="ka-GE"/>
              </w:rPr>
              <w:t>collaborative</w:t>
            </w:r>
            <w:proofErr w:type="spellEnd"/>
            <w:r w:rsidRPr="002E0513">
              <w:rPr>
                <w:rFonts w:ascii="Sylfaen" w:hAnsi="Sylfaen" w:cs="Sylfaen"/>
                <w:sz w:val="20"/>
                <w:szCs w:val="20"/>
                <w:lang w:val="ka-GE"/>
              </w:rPr>
              <w:t>) მეთოდი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პრობლემაზე დაფუძნებული სწავლება (PBL) - სასწავლო მეთოდი, რომელიც ახალი ცოდნის მიღების და ინტეგრაციის პროცესის საწყის ეტაპად იყენებს პრობლემას. </w:t>
            </w:r>
            <w:proofErr w:type="spellStart"/>
            <w:r w:rsidRPr="002E0513">
              <w:rPr>
                <w:rFonts w:ascii="Sylfaen" w:hAnsi="Sylfaen" w:cs="Sylfaen"/>
                <w:sz w:val="20"/>
                <w:szCs w:val="20"/>
                <w:lang w:val="ka-GE"/>
              </w:rPr>
              <w:t>სტუდენები</w:t>
            </w:r>
            <w:proofErr w:type="spellEnd"/>
            <w:r w:rsidRPr="002E0513">
              <w:rPr>
                <w:rFonts w:ascii="Sylfaen" w:hAnsi="Sylfaen" w:cs="Sylfaen"/>
                <w:sz w:val="20"/>
                <w:szCs w:val="20"/>
                <w:lang w:val="ka-GE"/>
              </w:rPr>
              <w:t xml:space="preserve"> აგებენ „პრობლემების ხეს“, ახდენენ ძირითადი და მეორეხარისხოვანი პრობლემების სელექციას და სახავენ პრობლემის გადაჭრის გზებს, რომლის საილუსტრაციოდ ასევე აგებენ „მიზნების ხეს“, ახდენენ ძირითადი და მეორეხარისხოვანი მიზნების გამოკვეთას.</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 xml:space="preserve">როლური და სიტუაციური თამაშები - სცენარის მიხედვით განხორციელებული როლური თამაშები სტუდენტებს </w:t>
            </w:r>
            <w:r w:rsidRPr="002E0513">
              <w:rPr>
                <w:rFonts w:ascii="Sylfaen" w:hAnsi="Sylfaen" w:cs="Sylfaen"/>
                <w:sz w:val="20"/>
                <w:szCs w:val="20"/>
                <w:lang w:val="ka-GE"/>
              </w:rPr>
              <w:lastRenderedPageBreak/>
              <w:t>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w:t>
            </w:r>
          </w:p>
          <w:p w:rsidR="006308F9" w:rsidRPr="002E0513" w:rsidRDefault="006308F9" w:rsidP="001A0E8C">
            <w:pPr>
              <w:autoSpaceDE w:val="0"/>
              <w:autoSpaceDN w:val="0"/>
              <w:adjustRightInd w:val="0"/>
              <w:spacing w:after="0" w:line="240" w:lineRule="auto"/>
              <w:jc w:val="both"/>
              <w:rPr>
                <w:rFonts w:ascii="Sylfaen" w:hAnsi="Sylfaen" w:cs="Sylfaen"/>
                <w:sz w:val="20"/>
                <w:szCs w:val="20"/>
                <w:lang w:val="ka-GE"/>
              </w:rPr>
            </w:pPr>
            <w:r w:rsidRPr="002E0513">
              <w:rPr>
                <w:rFonts w:ascii="Sylfaen" w:hAnsi="Sylfaen" w:cs="Sylfaen"/>
                <w:sz w:val="20"/>
                <w:szCs w:val="20"/>
                <w:lang w:val="ka-GE"/>
              </w:rPr>
              <w:t>ქმედებაზე ორიენტირებული სწავლება (</w:t>
            </w:r>
            <w:proofErr w:type="spellStart"/>
            <w:r w:rsidRPr="002E0513">
              <w:rPr>
                <w:rFonts w:ascii="Sylfaen" w:hAnsi="Sylfaen" w:cs="Sylfaen"/>
                <w:sz w:val="20"/>
                <w:szCs w:val="20"/>
                <w:lang w:val="ka-GE"/>
              </w:rPr>
              <w:t>lBD</w:t>
            </w:r>
            <w:proofErr w:type="spellEnd"/>
            <w:r w:rsidRPr="002E0513">
              <w:rPr>
                <w:rFonts w:ascii="Sylfaen" w:hAnsi="Sylfaen" w:cs="Sylfaen"/>
                <w:sz w:val="20"/>
                <w:szCs w:val="20"/>
                <w:lang w:val="ka-GE"/>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308F9" w:rsidRPr="002E0513" w:rsidRDefault="006308F9" w:rsidP="001A0E8C">
            <w:pPr>
              <w:spacing w:after="0" w:line="240" w:lineRule="auto"/>
              <w:jc w:val="both"/>
              <w:outlineLvl w:val="2"/>
              <w:rPr>
                <w:rFonts w:ascii="Sylfaen" w:eastAsia="Times New Roman" w:hAnsi="Sylfaen" w:cs="Sylfaen"/>
                <w:bCs/>
                <w:sz w:val="20"/>
                <w:szCs w:val="20"/>
                <w:lang w:val="ka-GE" w:eastAsia="ru-RU"/>
              </w:rPr>
            </w:pPr>
            <w:r w:rsidRPr="002E0513">
              <w:rPr>
                <w:rFonts w:ascii="Sylfaen" w:eastAsia="Times New Roman" w:hAnsi="Sylfaen" w:cs="Sylfaen"/>
                <w:bCs/>
                <w:sz w:val="20"/>
                <w:szCs w:val="20"/>
                <w:lang w:val="ka-GE" w:eastAsia="ru-RU"/>
              </w:rPr>
              <w:t xml:space="preserve">სტუდენტებისთვის ცოდნის მიწოდების ძირითადი ფორმაა ლექციები, შესაბამისი პრაქტიკული და  ლაბორატორიული მეცადინეობებით, სემინარებითა და </w:t>
            </w:r>
            <w:proofErr w:type="spellStart"/>
            <w:r w:rsidRPr="002E0513">
              <w:rPr>
                <w:rFonts w:ascii="Sylfaen" w:eastAsia="Times New Roman" w:hAnsi="Sylfaen" w:cs="Sylfaen"/>
                <w:bCs/>
                <w:sz w:val="20"/>
                <w:szCs w:val="20"/>
                <w:lang w:val="ka-GE" w:eastAsia="ru-RU"/>
              </w:rPr>
              <w:t>ტუტორიალებით</w:t>
            </w:r>
            <w:proofErr w:type="spellEnd"/>
            <w:r w:rsidRPr="002E0513">
              <w:rPr>
                <w:rFonts w:ascii="Sylfaen" w:eastAsia="Times New Roman" w:hAnsi="Sylfaen" w:cs="Sylfaen"/>
                <w:bCs/>
                <w:sz w:val="20"/>
                <w:szCs w:val="20"/>
                <w:lang w:val="ka-GE" w:eastAsia="ru-RU"/>
              </w:rPr>
              <w:t xml:space="preserve">. სტუდენტები განავითარებენ ზოგად უნარებს, როგორც  სპეციფიკური  კურსების, ასევე დარგობრივი მოდულების გავლის დროს. პრაქტიკულ მეცადინეობებზე ხდება ჯგუფში მუშაობის უნარის განმტკიცება. მთელი პროგრამის მსვლელობისას 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პრაქტიკული უნარების განვითარებასა და განმტკიცებას  ხელს შეუწყობს სტუდენტების  პრაქტიკულ მეცადინეობებზე მაღალი დასწრება, ლექტორებთან და </w:t>
            </w:r>
            <w:r>
              <w:rPr>
                <w:rFonts w:ascii="Sylfaen" w:eastAsia="Times New Roman" w:hAnsi="Sylfaen" w:cs="Sylfaen"/>
                <w:bCs/>
                <w:sz w:val="20"/>
                <w:szCs w:val="20"/>
                <w:lang w:val="ka-GE" w:eastAsia="ru-RU"/>
              </w:rPr>
              <w:t>კურა</w:t>
            </w:r>
            <w:r w:rsidRPr="002E0513">
              <w:rPr>
                <w:rFonts w:ascii="Sylfaen" w:eastAsia="Times New Roman" w:hAnsi="Sylfaen" w:cs="Sylfaen"/>
                <w:bCs/>
                <w:sz w:val="20"/>
                <w:szCs w:val="20"/>
                <w:lang w:val="ka-GE" w:eastAsia="ru-RU"/>
              </w:rPr>
              <w:t xml:space="preserve">ტორებთან ინტენსიური ურთიერთობა. სწავლების ბოლო წელს სტუდენტის მიერ გავლილი საწარმოო პრაქტიკა ინდუსტრიაში დაეხმარება მას სამეცნიერო/ინდუსტრიულ სფეროში მუშაობის გამოცდილების მიღებაში, აგრეთვე   პრაქტიკული უნარ-ჩვევების განმტკიცებაში, რომელსაც ის იძენს სწავლის პერიოდში.  დარგობრივ სფეროში დეტალური წერილობითი ანგარიშის მომზადების უნარის განვითარება და განმტკიცება მიმდინარეობს სწორედ საწარმოო პრაქტიკის შემდგომი ანგარიშისა და პრეზენტაციის მომზადებისას. </w:t>
            </w:r>
          </w:p>
          <w:p w:rsidR="006308F9" w:rsidRPr="002E0513" w:rsidRDefault="006308F9" w:rsidP="001A0E8C">
            <w:pPr>
              <w:spacing w:after="0" w:line="240" w:lineRule="auto"/>
              <w:jc w:val="both"/>
              <w:outlineLvl w:val="2"/>
              <w:rPr>
                <w:rFonts w:ascii="Sylfaen" w:eastAsia="Times New Roman" w:hAnsi="Sylfaen" w:cs="Sylfaen"/>
                <w:bCs/>
                <w:sz w:val="20"/>
                <w:szCs w:val="20"/>
                <w:lang w:val="ka-GE" w:eastAsia="ru-RU"/>
              </w:rPr>
            </w:pPr>
            <w:r w:rsidRPr="002E0513">
              <w:rPr>
                <w:rFonts w:ascii="Sylfaen" w:eastAsia="Times New Roman" w:hAnsi="Sylfaen" w:cs="Sylfaen"/>
                <w:bCs/>
                <w:sz w:val="20"/>
                <w:szCs w:val="20"/>
                <w:lang w:val="ka-GE" w:eastAsia="ru-RU"/>
              </w:rPr>
              <w:t xml:space="preserve">კომუნიკაციური უნარების  განვითარება  ხდება სემინარებისა და პრეზენტაციების მომზადებისას,  აგრეთვე  საწარმოო პრაქტიკის მსვლელობისას და შემდგომი ანგარიშის მომზადებისას. სწავლის უნარის ჩამოყალიბება მოხდება დამოუკიდებელი მუშაობისას, შუალედური გამოცდების, </w:t>
            </w:r>
            <w:proofErr w:type="spellStart"/>
            <w:r w:rsidRPr="002E0513">
              <w:rPr>
                <w:rFonts w:ascii="Sylfaen" w:eastAsia="Times New Roman" w:hAnsi="Sylfaen" w:cs="Sylfaen"/>
                <w:bCs/>
                <w:sz w:val="20"/>
                <w:szCs w:val="20"/>
                <w:lang w:val="ka-GE" w:eastAsia="ru-RU"/>
              </w:rPr>
              <w:t>კოლოქვიუმების</w:t>
            </w:r>
            <w:proofErr w:type="spellEnd"/>
            <w:r w:rsidRPr="002E0513">
              <w:rPr>
                <w:rFonts w:ascii="Sylfaen" w:eastAsia="Times New Roman" w:hAnsi="Sylfaen" w:cs="Sylfaen"/>
                <w:bCs/>
                <w:sz w:val="20"/>
                <w:szCs w:val="20"/>
                <w:lang w:val="ka-GE" w:eastAsia="ru-RU"/>
              </w:rPr>
              <w:t xml:space="preserve"> შედეგების განხილვისას. ლექტორთან ან </w:t>
            </w:r>
            <w:r>
              <w:rPr>
                <w:rFonts w:ascii="Sylfaen" w:eastAsia="Times New Roman" w:hAnsi="Sylfaen" w:cs="Sylfaen"/>
                <w:bCs/>
                <w:sz w:val="20"/>
                <w:szCs w:val="20"/>
                <w:lang w:val="ka-GE" w:eastAsia="ru-RU"/>
              </w:rPr>
              <w:t>კურატ</w:t>
            </w:r>
            <w:r w:rsidRPr="002E0513">
              <w:rPr>
                <w:rFonts w:ascii="Sylfaen" w:eastAsia="Times New Roman" w:hAnsi="Sylfaen" w:cs="Sylfaen"/>
                <w:bCs/>
                <w:sz w:val="20"/>
                <w:szCs w:val="20"/>
                <w:lang w:val="ka-GE" w:eastAsia="ru-RU"/>
              </w:rPr>
              <w:t xml:space="preserve">ორთან ინდივიდუალური კონსულტაციების წარმოებისას, არჩევითი მოდულების შერჩევისას. </w:t>
            </w:r>
          </w:p>
          <w:p w:rsidR="006308F9" w:rsidRPr="002E0513" w:rsidRDefault="006308F9" w:rsidP="001A0E8C">
            <w:pPr>
              <w:spacing w:after="0" w:line="240" w:lineRule="auto"/>
              <w:jc w:val="both"/>
              <w:outlineLvl w:val="2"/>
              <w:rPr>
                <w:rFonts w:ascii="Sylfaen" w:eastAsia="Times New Roman" w:hAnsi="Sylfaen" w:cs="Sylfaen"/>
                <w:bCs/>
                <w:sz w:val="20"/>
                <w:szCs w:val="20"/>
                <w:lang w:val="ka-GE" w:eastAsia="ru-RU"/>
              </w:rPr>
            </w:pPr>
            <w:r w:rsidRPr="002E0513">
              <w:rPr>
                <w:rFonts w:ascii="Sylfaen" w:eastAsia="Times New Roman" w:hAnsi="Sylfaen" w:cs="Sylfaen"/>
                <w:bCs/>
                <w:sz w:val="20"/>
                <w:szCs w:val="20"/>
                <w:lang w:val="ka-GE" w:eastAsia="ru-RU"/>
              </w:rPr>
              <w:t xml:space="preserve">მთელი პროგრამის მსვლელობისას მისასალმებელია სტუდენტების მიერ დამატებითი მასალის მოძიება თვითგანათლების მიზნით. სტუდენტებს უნდა ისარგებლონ ლექტორის მიერ მითითებული როგორც ბეჭდური, ასევე ინტერნეტ-რესურსებით. სწავლების ოთხივე წლის განმავლობაში წახალისდება სტუდენტების მიერ ინფორმაციისა და </w:t>
            </w:r>
            <w:proofErr w:type="spellStart"/>
            <w:r w:rsidRPr="002E0513">
              <w:rPr>
                <w:rFonts w:ascii="Sylfaen" w:eastAsia="Times New Roman" w:hAnsi="Sylfaen" w:cs="Sylfaen"/>
                <w:bCs/>
                <w:sz w:val="20"/>
                <w:szCs w:val="20"/>
                <w:lang w:val="ka-GE" w:eastAsia="ru-RU"/>
              </w:rPr>
              <w:t>ექპერიმენტული</w:t>
            </w:r>
            <w:proofErr w:type="spellEnd"/>
            <w:r w:rsidRPr="002E0513">
              <w:rPr>
                <w:rFonts w:ascii="Sylfaen" w:eastAsia="Times New Roman" w:hAnsi="Sylfaen" w:cs="Sylfaen"/>
                <w:bCs/>
                <w:sz w:val="20"/>
                <w:szCs w:val="20"/>
                <w:lang w:val="ka-GE" w:eastAsia="ru-RU"/>
              </w:rPr>
              <w:t xml:space="preserve"> მონაცემების კრიტიკული შეფასება,  საკუთარი იდეების დამტკიცება ლოგიკური არგუმენტების მოყვანით, არსებული ცოდნის საფუძველზე. </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lastRenderedPageBreak/>
              <w:t>პროგრამის სტრუქტურა</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B1471B" w:rsidRPr="002924C5" w:rsidRDefault="00B1471B"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rsidR="00B1471B" w:rsidRPr="002924C5" w:rsidRDefault="00B1471B"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პროგრამა გრძელდება 4 წელი (8 სემესტრი). </w:t>
            </w:r>
          </w:p>
          <w:p w:rsidR="00B1471B" w:rsidRPr="002924C5" w:rsidRDefault="00B1471B"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პროგრამა ფარავს 240 კრედიტს (ECTS*) (60 კრედიტი წელიწადში ან 30 კრედიტი სემესტრში)</w:t>
            </w:r>
            <w:r w:rsidRPr="002924C5">
              <w:rPr>
                <w:rFonts w:ascii="Sylfaen" w:eastAsia="Times New Roman" w:hAnsi="Sylfaen" w:cs="Sylfaen"/>
                <w:bCs/>
                <w:lang w:val="af-ZA" w:eastAsia="ru-RU"/>
              </w:rPr>
              <w:t xml:space="preserve"> - </w:t>
            </w:r>
            <w:r w:rsidRPr="002924C5">
              <w:rPr>
                <w:rFonts w:ascii="Sylfaen" w:eastAsia="Times New Roman" w:hAnsi="Sylfaen" w:cs="Sylfaen"/>
                <w:bCs/>
                <w:lang w:val="ka-GE" w:eastAsia="ru-RU"/>
              </w:rPr>
              <w:t xml:space="preserve">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 რომლის დასრულების შემდეგ აკეთებს სამუშაოს შემაჯამებელ ანგარიშს – პრეზენტაციას. </w:t>
            </w:r>
          </w:p>
          <w:p w:rsidR="00B1471B" w:rsidRPr="002924C5" w:rsidRDefault="00B1471B"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ძირითადი პროგრამის 180 კრედიტიდან 125კრედიტი სავალდებულო დისციპლინებზე მოდის, ხოლო 55 კრედიტი არჩევით დისციპლინებზე. კრედიტები სემესტრების მიხედვით შემდეგნაირად გადანაწილდება: </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30"/>
              <w:gridCol w:w="851"/>
              <w:gridCol w:w="567"/>
              <w:gridCol w:w="567"/>
              <w:gridCol w:w="567"/>
              <w:gridCol w:w="567"/>
              <w:gridCol w:w="567"/>
              <w:gridCol w:w="510"/>
              <w:gridCol w:w="619"/>
              <w:gridCol w:w="619"/>
            </w:tblGrid>
            <w:tr w:rsidR="00FA6D35" w:rsidRPr="002924C5" w:rsidTr="002924C5">
              <w:trPr>
                <w:trHeight w:val="278"/>
              </w:trPr>
              <w:tc>
                <w:tcPr>
                  <w:tcW w:w="10919" w:type="dxa"/>
                  <w:gridSpan w:val="11"/>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 xml:space="preserve">პროგრამის კომპონენტები </w:t>
                  </w:r>
                </w:p>
              </w:tc>
            </w:tr>
            <w:tr w:rsidR="00FA6D35" w:rsidRPr="002924C5" w:rsidTr="002924C5">
              <w:trPr>
                <w:trHeight w:val="350"/>
              </w:trPr>
              <w:tc>
                <w:tcPr>
                  <w:tcW w:w="5485" w:type="dxa"/>
                  <w:gridSpan w:val="2"/>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ECTS</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VIII</w:t>
                  </w:r>
                </w:p>
              </w:tc>
            </w:tr>
            <w:tr w:rsidR="00FA6D35" w:rsidRPr="002924C5"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bookmarkStart w:id="0" w:name="_Hlk274218842"/>
                  <w:r w:rsidRPr="002924C5">
                    <w:rPr>
                      <w:rFonts w:ascii="Sylfaen" w:eastAsia="Times New Roman" w:hAnsi="Sylfaen" w:cs="Sylfaen"/>
                      <w:b/>
                      <w:bCs/>
                      <w:lang w:val="ka-GE" w:eastAsia="ru-RU"/>
                    </w:rPr>
                    <w:t>საუნივერსიტეტო სავალდებულო კურსი (უცხო ენა)</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r>
            <w:bookmarkEnd w:id="0"/>
            <w:tr w:rsidR="00FA6D35" w:rsidRPr="002924C5"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საფაკულტეტო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2924C5" w:rsidTr="002924C5">
              <w:trPr>
                <w:trHeight w:val="132"/>
              </w:trPr>
              <w:tc>
                <w:tcPr>
                  <w:tcW w:w="2755" w:type="dxa"/>
                  <w:vMerge/>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2924C5"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სპეციალობის (სპეციალიზაციის)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70</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Cs/>
                      <w:lang w:eastAsia="ru-RU"/>
                    </w:rPr>
                  </w:pPr>
                </w:p>
              </w:tc>
            </w:tr>
            <w:tr w:rsidR="00FA6D35" w:rsidRPr="002924C5" w:rsidTr="002924C5">
              <w:trPr>
                <w:trHeight w:val="334"/>
              </w:trPr>
              <w:tc>
                <w:tcPr>
                  <w:tcW w:w="2755" w:type="dxa"/>
                  <w:vMerge/>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5</w:t>
                  </w:r>
                </w:p>
              </w:tc>
            </w:tr>
            <w:tr w:rsidR="00FA6D35" w:rsidRPr="002924C5"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პროფესიული პრაქტიკა</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15</w:t>
                  </w:r>
                </w:p>
              </w:tc>
            </w:tr>
            <w:tr w:rsidR="00FA6D35" w:rsidRPr="002924C5"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Cs/>
                      <w:lang w:val="ka-GE" w:eastAsia="ru-RU"/>
                    </w:rPr>
                  </w:pPr>
                  <w:r w:rsidRPr="002924C5">
                    <w:rPr>
                      <w:rFonts w:ascii="Sylfaen" w:eastAsia="Times New Roman" w:hAnsi="Sylfaen" w:cs="Sylfaen"/>
                      <w:b/>
                      <w:bCs/>
                      <w:lang w:val="ka-GE" w:eastAsia="ru-RU"/>
                    </w:rPr>
                    <w:t>დამატებითი სპეციალობის (</w:t>
                  </w:r>
                  <w:r w:rsidRPr="002924C5">
                    <w:rPr>
                      <w:rFonts w:ascii="Sylfaen" w:eastAsia="Times New Roman" w:hAnsi="Sylfaen" w:cs="Sylfaen"/>
                      <w:b/>
                      <w:bCs/>
                      <w:lang w:eastAsia="ru-RU"/>
                    </w:rPr>
                    <w:t xml:space="preserve">Minor) </w:t>
                  </w:r>
                  <w:proofErr w:type="spellStart"/>
                  <w:r w:rsidRPr="002924C5">
                    <w:rPr>
                      <w:rFonts w:ascii="Sylfaen" w:eastAsia="Times New Roman" w:hAnsi="Sylfaen" w:cs="Sylfaen"/>
                      <w:b/>
                      <w:bCs/>
                      <w:lang w:eastAsia="ru-RU"/>
                    </w:rPr>
                    <w:t>კრედიტები</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10</w:t>
                  </w:r>
                </w:p>
              </w:tc>
            </w:tr>
            <w:tr w:rsidR="00FA6D35" w:rsidRPr="002924C5" w:rsidTr="002924C5">
              <w:trPr>
                <w:trHeight w:val="293"/>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lastRenderedPageBreak/>
                    <w:t>სულ</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FA6D35" w:rsidRPr="002924C5" w:rsidRDefault="00FA6D35" w:rsidP="002620DB">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30</w:t>
                  </w:r>
                </w:p>
              </w:tc>
            </w:tr>
          </w:tbl>
          <w:p w:rsidR="00401B13" w:rsidRPr="002924C5" w:rsidRDefault="00401B13" w:rsidP="002924C5">
            <w:pPr>
              <w:spacing w:after="0" w:line="240" w:lineRule="auto"/>
              <w:outlineLvl w:val="2"/>
              <w:rPr>
                <w:rFonts w:ascii="Sylfaen" w:eastAsia="Times New Roman" w:hAnsi="Sylfaen" w:cs="Sylfaen"/>
                <w:bCs/>
                <w:lang w:eastAsia="ru-RU"/>
              </w:rPr>
            </w:pPr>
          </w:p>
          <w:p w:rsidR="00914863" w:rsidRDefault="00914863" w:rsidP="002924C5">
            <w:pPr>
              <w:spacing w:after="0" w:line="240" w:lineRule="auto"/>
              <w:jc w:val="right"/>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 xml:space="preserve">სასწავლო გეგმა </w:t>
            </w:r>
            <w:proofErr w:type="spellStart"/>
            <w:r w:rsidRPr="002924C5">
              <w:rPr>
                <w:rFonts w:ascii="Sylfaen" w:eastAsia="Times New Roman" w:hAnsi="Sylfaen" w:cs="Sylfaen"/>
                <w:b/>
                <w:bCs/>
                <w:lang w:val="ka-GE" w:eastAsia="ru-RU"/>
              </w:rPr>
              <w:t>იხ.დანართის</w:t>
            </w:r>
            <w:proofErr w:type="spellEnd"/>
            <w:r w:rsidRPr="002924C5">
              <w:rPr>
                <w:rFonts w:ascii="Sylfaen" w:eastAsia="Times New Roman" w:hAnsi="Sylfaen" w:cs="Sylfaen"/>
                <w:b/>
                <w:bCs/>
                <w:lang w:val="ka-GE" w:eastAsia="ru-RU"/>
              </w:rPr>
              <w:t xml:space="preserve"> </w:t>
            </w:r>
            <w:r w:rsidR="00B1471B" w:rsidRPr="002924C5">
              <w:rPr>
                <w:rFonts w:ascii="Sylfaen" w:eastAsia="Times New Roman" w:hAnsi="Sylfaen" w:cs="Sylfaen"/>
                <w:b/>
                <w:bCs/>
                <w:lang w:val="ka-GE" w:eastAsia="ru-RU"/>
              </w:rPr>
              <w:t xml:space="preserve">1-ის </w:t>
            </w:r>
            <w:r w:rsidRPr="002924C5">
              <w:rPr>
                <w:rFonts w:ascii="Sylfaen" w:eastAsia="Times New Roman" w:hAnsi="Sylfaen" w:cs="Sylfaen"/>
                <w:b/>
                <w:bCs/>
                <w:lang w:val="ka-GE" w:eastAsia="ru-RU"/>
              </w:rPr>
              <w:t>სახით!</w:t>
            </w:r>
          </w:p>
          <w:p w:rsidR="002924C5" w:rsidRPr="002924C5" w:rsidRDefault="002924C5" w:rsidP="002924C5">
            <w:pPr>
              <w:spacing w:after="0" w:line="240" w:lineRule="auto"/>
              <w:jc w:val="right"/>
              <w:outlineLvl w:val="2"/>
              <w:rPr>
                <w:rFonts w:ascii="Sylfaen" w:eastAsia="Times New Roman" w:hAnsi="Sylfaen" w:cs="Sylfaen"/>
                <w:b/>
                <w:bCs/>
                <w:lang w:val="ka-GE" w:eastAsia="ru-RU"/>
              </w:rPr>
            </w:pP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lastRenderedPageBreak/>
              <w:t>სტუდენტის ცოდნის შე</w:t>
            </w:r>
            <w:r w:rsidR="00401B13" w:rsidRPr="002924C5">
              <w:rPr>
                <w:rFonts w:ascii="Sylfaen" w:eastAsia="Times New Roman" w:hAnsi="Sylfaen" w:cs="Sylfaen"/>
                <w:b/>
                <w:bCs/>
                <w:lang w:val="ka-GE" w:eastAsia="ru-RU"/>
              </w:rPr>
              <w:t>ფასების სისტემა და კრიტერიუმები</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866A29" w:rsidRPr="002924C5" w:rsidRDefault="00866A29" w:rsidP="001A0E8C">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ცოდნისა და გაცნობიერების შეფასება ხდება ზეპირი, ან წერითი გამოცდის (ტესტირება, დახურული საკითხები, პრობლემის გადაწყვეტა და ა. შ.) და შუალედური ნაშრომების (თემები, ლაბორატორიული ნაშრომი, ორალური და </w:t>
            </w:r>
            <w:proofErr w:type="spellStart"/>
            <w:r w:rsidRPr="002924C5">
              <w:rPr>
                <w:rFonts w:ascii="Sylfaen" w:eastAsia="Times New Roman" w:hAnsi="Sylfaen" w:cs="Sylfaen"/>
                <w:bCs/>
                <w:lang w:val="ka-GE" w:eastAsia="ru-RU"/>
              </w:rPr>
              <w:t>პოსტერული</w:t>
            </w:r>
            <w:proofErr w:type="spellEnd"/>
            <w:r w:rsidRPr="002924C5">
              <w:rPr>
                <w:rFonts w:ascii="Sylfaen" w:eastAsia="Times New Roman" w:hAnsi="Sylfaen" w:cs="Sylfaen"/>
                <w:bCs/>
                <w:lang w:val="ka-GE" w:eastAsia="ru-RU"/>
              </w:rPr>
              <w:t xml:space="preserve"> პრეზენტაციები, ანგარიში) ფორმით კოგნიტური უნარების შეფასება იწარმოებს სწავლების მთელ პერიოდში სხვადასხვა ფორმით (ლაბორატორიული მუშაობა, რეფერატები, ფინალური გამოცდა); პრაქტიკული უნარების განმტკიცება შეფასდება ლაბორატორიული ანგარიშების ფორმით. კომუნიკაციური უნარები ფასდება სხვადასხვა მოდულების ფარგლებში (რეფერატები, ორალური და </w:t>
            </w:r>
            <w:proofErr w:type="spellStart"/>
            <w:r w:rsidRPr="002924C5">
              <w:rPr>
                <w:rFonts w:ascii="Sylfaen" w:eastAsia="Times New Roman" w:hAnsi="Sylfaen" w:cs="Sylfaen"/>
                <w:bCs/>
                <w:lang w:val="ka-GE" w:eastAsia="ru-RU"/>
              </w:rPr>
              <w:t>პოსტერული</w:t>
            </w:r>
            <w:proofErr w:type="spellEnd"/>
            <w:r w:rsidRPr="002924C5">
              <w:rPr>
                <w:rFonts w:ascii="Sylfaen" w:eastAsia="Times New Roman" w:hAnsi="Sylfaen" w:cs="Sylfaen"/>
                <w:bCs/>
                <w:lang w:val="ka-GE" w:eastAsia="ru-RU"/>
              </w:rPr>
              <w:t xml:space="preserve"> პრეზენტაციები, მოხსენებები, საბოლოო გამოცდა).</w:t>
            </w:r>
          </w:p>
          <w:p w:rsidR="000C5E49" w:rsidRDefault="000C5E49" w:rsidP="001A0E8C">
            <w:pPr>
              <w:spacing w:after="0" w:line="240" w:lineRule="auto"/>
              <w:jc w:val="both"/>
              <w:outlineLvl w:val="2"/>
              <w:rPr>
                <w:rFonts w:ascii="Sylfaen" w:eastAsia="Times New Roman" w:hAnsi="Sylfaen" w:cs="Sylfaen"/>
                <w:bCs/>
                <w:lang w:val="ka-GE" w:eastAsia="ru-RU"/>
              </w:rPr>
            </w:pPr>
          </w:p>
          <w:p w:rsidR="000C5E49" w:rsidRPr="000C5E49" w:rsidRDefault="000C5E49" w:rsidP="001A0E8C">
            <w:pPr>
              <w:tabs>
                <w:tab w:val="left" w:pos="342"/>
              </w:tabs>
              <w:spacing w:after="0" w:line="240" w:lineRule="auto"/>
              <w:jc w:val="both"/>
              <w:rPr>
                <w:rFonts w:ascii="Sylfaen" w:hAnsi="Sylfaen"/>
                <w:lang w:val="ka-GE"/>
              </w:rPr>
            </w:pPr>
            <w:r w:rsidRPr="000C5E49">
              <w:rPr>
                <w:rFonts w:ascii="Sylfaen" w:hAnsi="Sylfaen" w:cs="Sylfaen"/>
                <w:lang w:val="ka-GE"/>
              </w:rPr>
              <w:t>კრედიტის</w:t>
            </w:r>
            <w:r w:rsidRPr="000C5E49">
              <w:rPr>
                <w:rFonts w:ascii="Sylfaen" w:hAnsi="Sylfaen"/>
                <w:lang w:val="ka-GE"/>
              </w:rPr>
              <w:t xml:space="preserve"> მიღება შესაძლებელია მხოლოდ სტუდენტის მიერ </w:t>
            </w:r>
            <w:proofErr w:type="spellStart"/>
            <w:r w:rsidRPr="000C5E49">
              <w:rPr>
                <w:rFonts w:ascii="Sylfaen" w:hAnsi="Sylfaen"/>
                <w:lang w:val="ka-GE"/>
              </w:rPr>
              <w:t>სილაბუსით</w:t>
            </w:r>
            <w:proofErr w:type="spellEnd"/>
            <w:r w:rsidRPr="000C5E49">
              <w:rPr>
                <w:rFonts w:ascii="Sylfaen" w:hAnsi="Sylfaen"/>
                <w:lang w:val="ka-GE"/>
              </w:rPr>
              <w:t xml:space="preserve"> დაგეგმილი სწავლის შედეგების მიღწევის შემდეგ. </w:t>
            </w:r>
          </w:p>
          <w:p w:rsidR="000C5E49" w:rsidRPr="000C5E49" w:rsidRDefault="000C5E49" w:rsidP="001A0E8C">
            <w:pPr>
              <w:tabs>
                <w:tab w:val="left" w:pos="342"/>
              </w:tabs>
              <w:spacing w:after="0" w:line="240" w:lineRule="auto"/>
              <w:jc w:val="both"/>
              <w:rPr>
                <w:rFonts w:ascii="Sylfaen" w:hAnsi="Sylfaen"/>
                <w:lang w:val="ka-GE"/>
              </w:rPr>
            </w:pPr>
            <w:r w:rsidRPr="000C5E49">
              <w:rPr>
                <w:rFonts w:ascii="Sylfaen" w:hAnsi="Sylfaen" w:cs="Sylfaen"/>
                <w:lang w:val="ka-GE"/>
              </w:rPr>
              <w:t>დაუშვებელია</w:t>
            </w:r>
            <w:r w:rsidRPr="000C5E49">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0C5E49" w:rsidRPr="00345D4B" w:rsidRDefault="000C5E49" w:rsidP="001A0E8C">
            <w:pPr>
              <w:tabs>
                <w:tab w:val="left" w:pos="342"/>
              </w:tabs>
              <w:spacing w:after="0" w:line="240" w:lineRule="auto"/>
              <w:ind w:left="72"/>
              <w:jc w:val="both"/>
              <w:rPr>
                <w:rFonts w:ascii="Sylfaen" w:hAnsi="Sylfaen"/>
                <w:lang w:val="ka-GE"/>
              </w:rPr>
            </w:pPr>
            <w:r w:rsidRPr="00345D4B">
              <w:rPr>
                <w:rFonts w:ascii="Sylfaen" w:hAnsi="Sylfaen"/>
                <w:lang w:val="ka-GE"/>
              </w:rPr>
              <w:t>ა)შუალედურ შეფასებას;</w:t>
            </w:r>
          </w:p>
          <w:p w:rsidR="000C5E49" w:rsidRPr="00345D4B" w:rsidRDefault="000C5E49" w:rsidP="001A0E8C">
            <w:pPr>
              <w:tabs>
                <w:tab w:val="left" w:pos="342"/>
              </w:tabs>
              <w:spacing w:after="0" w:line="240" w:lineRule="auto"/>
              <w:ind w:left="72"/>
              <w:jc w:val="both"/>
              <w:rPr>
                <w:rFonts w:ascii="Sylfaen" w:hAnsi="Sylfaen"/>
                <w:lang w:val="ka-GE"/>
              </w:rPr>
            </w:pPr>
            <w:r w:rsidRPr="00345D4B">
              <w:rPr>
                <w:rFonts w:ascii="Sylfaen" w:hAnsi="Sylfaen"/>
                <w:lang w:val="ka-GE"/>
              </w:rPr>
              <w:t>ბ)დასკვნითი გამოცდის შეფასებას.</w:t>
            </w:r>
          </w:p>
          <w:p w:rsidR="000C5E49" w:rsidRDefault="000C5E49" w:rsidP="001A0E8C">
            <w:pPr>
              <w:spacing w:after="0" w:line="240" w:lineRule="auto"/>
              <w:jc w:val="both"/>
              <w:outlineLvl w:val="2"/>
              <w:rPr>
                <w:rFonts w:ascii="Sylfaen" w:eastAsia="Times New Roman" w:hAnsi="Sylfaen" w:cs="Sylfaen"/>
                <w:bCs/>
                <w:lang w:val="ka-GE" w:eastAsia="ru-RU"/>
              </w:rPr>
            </w:pPr>
          </w:p>
          <w:p w:rsidR="000C5E49" w:rsidRPr="000C5E49" w:rsidRDefault="00866A29" w:rsidP="001A0E8C">
            <w:pPr>
              <w:tabs>
                <w:tab w:val="left" w:pos="342"/>
              </w:tabs>
              <w:spacing w:after="0" w:line="240" w:lineRule="auto"/>
              <w:jc w:val="both"/>
              <w:rPr>
                <w:rFonts w:ascii="Sylfaen" w:hAnsi="Sylfaen"/>
                <w:lang w:val="ka-GE"/>
              </w:rPr>
            </w:pPr>
            <w:r w:rsidRPr="002924C5">
              <w:rPr>
                <w:rFonts w:ascii="Sylfaen" w:eastAsia="Times New Roman" w:hAnsi="Sylfaen" w:cs="Sylfaen"/>
                <w:bCs/>
                <w:lang w:val="ka-GE" w:eastAsia="ru-RU"/>
              </w:rPr>
              <w:t>კურსის</w:t>
            </w:r>
            <w:r w:rsidRPr="002924C5">
              <w:rPr>
                <w:rFonts w:ascii="Sylfaen" w:eastAsia="Times New Roman" w:hAnsi="Sylfaen" w:cs="Sylfaen"/>
                <w:bCs/>
                <w:lang w:val="af-ZA" w:eastAsia="ru-RU"/>
              </w:rPr>
              <w:t xml:space="preserve"> შეფასების ჯამური 100 ქულა </w:t>
            </w:r>
            <w:r w:rsidRPr="002924C5">
              <w:rPr>
                <w:rFonts w:ascii="Sylfaen" w:eastAsia="Times New Roman" w:hAnsi="Sylfaen" w:cs="Sylfaen"/>
                <w:bCs/>
                <w:lang w:val="ka-GE" w:eastAsia="ru-RU"/>
              </w:rPr>
              <w:t>გადანაწილდება</w:t>
            </w:r>
            <w:r w:rsidR="00BA7981" w:rsidRPr="002924C5">
              <w:rPr>
                <w:rFonts w:ascii="Sylfaen" w:eastAsia="Times New Roman" w:hAnsi="Sylfaen" w:cs="Sylfaen"/>
                <w:bCs/>
                <w:lang w:val="ka-GE" w:eastAsia="ru-RU"/>
              </w:rPr>
              <w:t>:</w:t>
            </w:r>
            <w:r w:rsidR="000C5E49">
              <w:rPr>
                <w:rFonts w:ascii="Sylfaen" w:eastAsia="Times New Roman" w:hAnsi="Sylfaen" w:cs="Sylfaen"/>
                <w:bCs/>
                <w:lang w:val="ka-GE" w:eastAsia="ru-RU"/>
              </w:rPr>
              <w:t xml:space="preserve"> </w:t>
            </w:r>
            <w:r w:rsidR="00BA7981" w:rsidRPr="002924C5">
              <w:rPr>
                <w:rFonts w:ascii="Sylfaen" w:eastAsia="Times New Roman" w:hAnsi="Sylfaen" w:cs="Sylfaen"/>
                <w:bCs/>
                <w:lang w:val="ka-GE" w:eastAsia="ru-RU"/>
              </w:rPr>
              <w:t>შუალედური და დასკვნითი გამოცდების</w:t>
            </w:r>
            <w:r w:rsidR="000C5E49">
              <w:rPr>
                <w:rFonts w:ascii="Sylfaen" w:eastAsia="Times New Roman" w:hAnsi="Sylfaen" w:cs="Sylfaen"/>
                <w:bCs/>
                <w:lang w:val="ka-GE" w:eastAsia="ru-RU"/>
              </w:rPr>
              <w:t xml:space="preserve"> შეფასებად (70</w:t>
            </w:r>
            <w:r w:rsidRPr="002924C5">
              <w:rPr>
                <w:rFonts w:ascii="Sylfaen" w:eastAsia="Times New Roman" w:hAnsi="Sylfaen" w:cs="Sylfaen"/>
                <w:bCs/>
                <w:lang w:val="ka-GE" w:eastAsia="ru-RU"/>
              </w:rPr>
              <w:t xml:space="preserve"> ქულა) და სტუდენტის აქტივობის და  და</w:t>
            </w:r>
            <w:r w:rsidR="000C5E49">
              <w:rPr>
                <w:rFonts w:ascii="Sylfaen" w:eastAsia="Times New Roman" w:hAnsi="Sylfaen" w:cs="Sylfaen"/>
                <w:bCs/>
                <w:lang w:val="ka-GE" w:eastAsia="ru-RU"/>
              </w:rPr>
              <w:t>მოუკიდებელი მუშაობის შეფასებად (3</w:t>
            </w:r>
            <w:r w:rsidRPr="002924C5">
              <w:rPr>
                <w:rFonts w:ascii="Sylfaen" w:eastAsia="Times New Roman" w:hAnsi="Sylfaen" w:cs="Sylfaen"/>
                <w:bCs/>
                <w:lang w:val="ka-GE" w:eastAsia="ru-RU"/>
              </w:rPr>
              <w:t>0 ქულა).</w:t>
            </w:r>
            <w:r w:rsidR="000C5E49">
              <w:rPr>
                <w:rFonts w:ascii="Sylfaen" w:eastAsia="Times New Roman" w:hAnsi="Sylfaen" w:cs="Sylfaen"/>
                <w:bCs/>
                <w:lang w:val="ka-GE" w:eastAsia="ru-RU"/>
              </w:rPr>
              <w:t xml:space="preserve"> </w:t>
            </w:r>
            <w:r w:rsidR="000C5E49" w:rsidRPr="000C5E49">
              <w:rPr>
                <w:rFonts w:ascii="Sylfaen" w:hAnsi="Sylfaen" w:cs="Sylfaen"/>
                <w:lang w:val="ka-GE"/>
              </w:rPr>
              <w:t>დასკვნითი</w:t>
            </w:r>
            <w:r w:rsidR="000C5E49" w:rsidRPr="000C5E49">
              <w:rPr>
                <w:rFonts w:ascii="Sylfaen" w:hAnsi="Sylfaen"/>
                <w:lang w:val="ka-GE"/>
              </w:rPr>
              <w:t xml:space="preserve"> გამოცდა არ უნდა შეფასდეს 40 ქულაზე მეტით.</w:t>
            </w:r>
          </w:p>
          <w:p w:rsidR="00866A29" w:rsidRPr="002924C5" w:rsidRDefault="00866A29" w:rsidP="001A0E8C">
            <w:pPr>
              <w:spacing w:after="0" w:line="240" w:lineRule="auto"/>
              <w:jc w:val="both"/>
              <w:outlineLvl w:val="2"/>
              <w:rPr>
                <w:rFonts w:ascii="Sylfaen" w:eastAsia="Times New Roman" w:hAnsi="Sylfaen" w:cs="Sylfaen"/>
                <w:bCs/>
                <w:lang w:eastAsia="ru-RU"/>
              </w:rPr>
            </w:pPr>
          </w:p>
          <w:p w:rsidR="00866A29" w:rsidRPr="002924C5" w:rsidRDefault="000C5E49" w:rsidP="001A0E8C">
            <w:pPr>
              <w:spacing w:after="0" w:line="240" w:lineRule="auto"/>
              <w:jc w:val="both"/>
              <w:outlineLvl w:val="2"/>
              <w:rPr>
                <w:rFonts w:ascii="Sylfaen" w:eastAsia="Times New Roman" w:hAnsi="Sylfaen" w:cs="Sylfaen"/>
                <w:bCs/>
                <w:lang w:eastAsia="ru-RU"/>
              </w:rPr>
            </w:pPr>
            <w:r>
              <w:rPr>
                <w:rFonts w:ascii="Sylfaen" w:eastAsia="Times New Roman" w:hAnsi="Sylfaen" w:cs="Sylfaen"/>
                <w:bCs/>
                <w:lang w:val="ka-GE" w:eastAsia="ru-RU"/>
              </w:rPr>
              <w:t xml:space="preserve">გამოცდა სემესტრში ტარდება </w:t>
            </w:r>
            <w:proofErr w:type="spellStart"/>
            <w:r>
              <w:rPr>
                <w:rFonts w:ascii="Sylfaen" w:eastAsia="Times New Roman" w:hAnsi="Sylfaen" w:cs="Sylfaen"/>
                <w:bCs/>
                <w:lang w:val="ka-GE" w:eastAsia="ru-RU"/>
              </w:rPr>
              <w:t>ორ</w:t>
            </w:r>
            <w:r w:rsidR="00866A29" w:rsidRPr="002924C5">
              <w:rPr>
                <w:rFonts w:ascii="Sylfaen" w:eastAsia="Times New Roman" w:hAnsi="Sylfaen" w:cs="Sylfaen"/>
                <w:bCs/>
                <w:lang w:val="ka-GE" w:eastAsia="ru-RU"/>
              </w:rPr>
              <w:t>მჯერ</w:t>
            </w:r>
            <w:proofErr w:type="spellEnd"/>
            <w:r w:rsidR="00866A29" w:rsidRPr="002924C5">
              <w:rPr>
                <w:rFonts w:ascii="Sylfaen" w:eastAsia="Times New Roman" w:hAnsi="Sylfaen" w:cs="Sylfaen"/>
                <w:bCs/>
                <w:lang w:val="ka-GE" w:eastAsia="ru-RU"/>
              </w:rPr>
              <w:t xml:space="preserve">. </w:t>
            </w:r>
            <w:r w:rsidR="00153573" w:rsidRPr="002924C5">
              <w:rPr>
                <w:rFonts w:ascii="Sylfaen" w:eastAsia="Times New Roman" w:hAnsi="Sylfaen" w:cs="Sylfaen"/>
                <w:bCs/>
                <w:lang w:val="ka-GE" w:eastAsia="ru-RU"/>
              </w:rPr>
              <w:t>შუალედური გამოცდა</w:t>
            </w:r>
            <w:r>
              <w:rPr>
                <w:rFonts w:ascii="Sylfaen" w:eastAsia="Times New Roman" w:hAnsi="Sylfaen" w:cs="Sylfaen"/>
                <w:bCs/>
                <w:lang w:val="ka-GE" w:eastAsia="ru-RU"/>
              </w:rPr>
              <w:t xml:space="preserve"> მოიცავს 1-7 კვირის მასალას და ტარდება მე-8</w:t>
            </w:r>
            <w:r w:rsidR="00866A29" w:rsidRPr="002924C5">
              <w:rPr>
                <w:rFonts w:ascii="Sylfaen" w:eastAsia="Times New Roman" w:hAnsi="Sylfaen" w:cs="Sylfaen"/>
                <w:bCs/>
                <w:lang w:val="ka-GE" w:eastAsia="ru-RU"/>
              </w:rPr>
              <w:t xml:space="preserve"> კვირაში.  </w:t>
            </w:r>
            <w:r w:rsidR="00BA7981" w:rsidRPr="002924C5">
              <w:rPr>
                <w:rFonts w:ascii="Sylfaen" w:eastAsia="Times New Roman" w:hAnsi="Sylfaen" w:cs="Sylfaen"/>
                <w:bCs/>
                <w:lang w:val="ka-GE" w:eastAsia="ru-RU"/>
              </w:rPr>
              <w:t>დასკვნით</w:t>
            </w:r>
            <w:r w:rsidR="00153573" w:rsidRPr="002924C5">
              <w:rPr>
                <w:rFonts w:ascii="Sylfaen" w:eastAsia="Times New Roman" w:hAnsi="Sylfaen" w:cs="Sylfaen"/>
                <w:bCs/>
                <w:lang w:val="ka-GE" w:eastAsia="ru-RU"/>
              </w:rPr>
              <w:t>ი გამოცდა</w:t>
            </w:r>
            <w:r w:rsidR="00866A29" w:rsidRPr="002924C5">
              <w:rPr>
                <w:rFonts w:ascii="Sylfaen" w:eastAsia="Times New Roman" w:hAnsi="Sylfaen" w:cs="Sylfaen"/>
                <w:bCs/>
                <w:lang w:val="ka-GE" w:eastAsia="ru-RU"/>
              </w:rPr>
              <w:t xml:space="preserve"> ტარდება მე-1</w:t>
            </w:r>
            <w:r>
              <w:rPr>
                <w:rFonts w:ascii="Sylfaen" w:eastAsia="Times New Roman" w:hAnsi="Sylfaen" w:cs="Sylfaen"/>
                <w:bCs/>
                <w:lang w:val="ka-GE" w:eastAsia="ru-RU"/>
              </w:rPr>
              <w:t>7</w:t>
            </w:r>
            <w:r w:rsidR="006872F7" w:rsidRPr="002924C5">
              <w:rPr>
                <w:rFonts w:ascii="Sylfaen" w:eastAsia="Times New Roman" w:hAnsi="Sylfaen" w:cs="Sylfaen"/>
                <w:bCs/>
                <w:lang w:val="ka-GE" w:eastAsia="ru-RU"/>
              </w:rPr>
              <w:t>-1</w:t>
            </w:r>
            <w:r>
              <w:rPr>
                <w:rFonts w:ascii="Sylfaen" w:eastAsia="Times New Roman" w:hAnsi="Sylfaen" w:cs="Sylfaen"/>
                <w:bCs/>
                <w:lang w:val="ka-GE" w:eastAsia="ru-RU"/>
              </w:rPr>
              <w:t>8</w:t>
            </w:r>
            <w:r w:rsidR="00866A29" w:rsidRPr="002924C5">
              <w:rPr>
                <w:rFonts w:ascii="Sylfaen" w:eastAsia="Times New Roman" w:hAnsi="Sylfaen" w:cs="Sylfaen"/>
                <w:bCs/>
                <w:lang w:val="ka-GE" w:eastAsia="ru-RU"/>
              </w:rPr>
              <w:t xml:space="preserve"> კვირ</w:t>
            </w:r>
            <w:r w:rsidR="00153573" w:rsidRPr="002924C5">
              <w:rPr>
                <w:rFonts w:ascii="Sylfaen" w:eastAsia="Times New Roman" w:hAnsi="Sylfaen" w:cs="Sylfaen"/>
                <w:bCs/>
                <w:lang w:val="ka-GE" w:eastAsia="ru-RU"/>
              </w:rPr>
              <w:t>აში</w:t>
            </w:r>
            <w:r w:rsidR="00866A29" w:rsidRPr="002924C5">
              <w:rPr>
                <w:rFonts w:ascii="Sylfaen" w:eastAsia="Times New Roman" w:hAnsi="Sylfaen" w:cs="Sylfaen"/>
                <w:bCs/>
                <w:lang w:val="ka-GE" w:eastAsia="ru-RU"/>
              </w:rPr>
              <w:t xml:space="preserve"> და მოიცავს მთელს განვლილ მასალას.</w:t>
            </w:r>
          </w:p>
          <w:p w:rsidR="00866A29" w:rsidRPr="002924C5" w:rsidRDefault="00866A29" w:rsidP="001A0E8C">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სტუდენტის დამოუკიდებელი მუშაობისა და</w:t>
            </w:r>
            <w:r w:rsidR="000C5E49">
              <w:rPr>
                <w:rFonts w:ascii="Sylfaen" w:eastAsia="Times New Roman" w:hAnsi="Sylfaen" w:cs="Sylfaen"/>
                <w:bCs/>
                <w:lang w:val="ka-GE" w:eastAsia="ru-RU"/>
              </w:rPr>
              <w:t xml:space="preserve"> აქტიურობის შეფასება ხდება მე-16</w:t>
            </w:r>
            <w:r w:rsidRPr="002924C5">
              <w:rPr>
                <w:rFonts w:ascii="Sylfaen" w:eastAsia="Times New Roman" w:hAnsi="Sylfaen" w:cs="Sylfaen"/>
                <w:bCs/>
                <w:lang w:val="ka-GE" w:eastAsia="ru-RU"/>
              </w:rPr>
              <w:t xml:space="preserve"> კვირის ბოლოსათვის </w:t>
            </w:r>
            <w:r w:rsidR="000C5E49">
              <w:rPr>
                <w:rFonts w:ascii="Sylfaen" w:eastAsia="Times New Roman" w:hAnsi="Sylfaen" w:cs="Sylfaen"/>
                <w:bCs/>
                <w:lang w:val="ka-GE" w:eastAsia="ru-RU"/>
              </w:rPr>
              <w:t>3</w:t>
            </w:r>
            <w:r w:rsidR="006872F7" w:rsidRPr="002924C5">
              <w:rPr>
                <w:rFonts w:ascii="Sylfaen" w:eastAsia="Times New Roman" w:hAnsi="Sylfaen" w:cs="Sylfaen"/>
                <w:bCs/>
                <w:lang w:val="ka-GE" w:eastAsia="ru-RU"/>
              </w:rPr>
              <w:t>0</w:t>
            </w:r>
            <w:r w:rsidRPr="002924C5">
              <w:rPr>
                <w:rFonts w:ascii="Sylfaen" w:eastAsia="Times New Roman" w:hAnsi="Sylfaen" w:cs="Sylfaen"/>
                <w:bCs/>
                <w:lang w:val="ka-GE" w:eastAsia="ru-RU"/>
              </w:rPr>
              <w:t xml:space="preserve"> ქულიანი სისტემით</w:t>
            </w:r>
            <w:r w:rsidR="00BA7981" w:rsidRPr="002924C5">
              <w:rPr>
                <w:rFonts w:ascii="Sylfaen" w:eastAsia="Times New Roman" w:hAnsi="Sylfaen" w:cs="Sylfaen"/>
                <w:bCs/>
                <w:lang w:val="ka-GE" w:eastAsia="ru-RU"/>
              </w:rPr>
              <w:t>.</w:t>
            </w:r>
          </w:p>
          <w:p w:rsidR="00866A29" w:rsidRPr="002924C5" w:rsidRDefault="00BA7981" w:rsidP="001A0E8C">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სტუდენტის </w:t>
            </w:r>
            <w:r w:rsidR="00866A29" w:rsidRPr="002924C5">
              <w:rPr>
                <w:rFonts w:ascii="Sylfaen" w:eastAsia="Times New Roman" w:hAnsi="Sylfaen" w:cs="Sylfaen"/>
                <w:bCs/>
                <w:lang w:val="ka-GE" w:eastAsia="ru-RU"/>
              </w:rPr>
              <w:t>აქტი</w:t>
            </w:r>
            <w:r w:rsidRPr="002924C5">
              <w:rPr>
                <w:rFonts w:ascii="Sylfaen" w:eastAsia="Times New Roman" w:hAnsi="Sylfaen" w:cs="Sylfaen"/>
                <w:bCs/>
                <w:lang w:val="ka-GE" w:eastAsia="ru-RU"/>
              </w:rPr>
              <w:t>ვ</w:t>
            </w:r>
            <w:r w:rsidR="00866A29" w:rsidRPr="002924C5">
              <w:rPr>
                <w:rFonts w:ascii="Sylfaen" w:eastAsia="Times New Roman" w:hAnsi="Sylfaen" w:cs="Sylfaen"/>
                <w:bCs/>
                <w:lang w:val="ka-GE" w:eastAsia="ru-RU"/>
              </w:rPr>
              <w:t>ობის</w:t>
            </w:r>
            <w:r w:rsidRPr="002924C5">
              <w:rPr>
                <w:rFonts w:ascii="Sylfaen" w:eastAsia="Times New Roman" w:hAnsi="Sylfaen" w:cs="Sylfaen"/>
                <w:bCs/>
                <w:lang w:val="ka-GE" w:eastAsia="ru-RU"/>
              </w:rPr>
              <w:t xml:space="preserve"> შემადგენელი კომპონენტების</w:t>
            </w:r>
            <w:r w:rsidR="00866A29" w:rsidRPr="002924C5">
              <w:rPr>
                <w:rFonts w:ascii="Sylfaen" w:eastAsia="Times New Roman" w:hAnsi="Sylfaen" w:cs="Sylfaen"/>
                <w:bCs/>
                <w:lang w:val="ka-GE" w:eastAsia="ru-RU"/>
              </w:rPr>
              <w:t xml:space="preserve"> პროცენტული წილი დამოკიდებულია მოდულის სპეციფიკაზე.</w:t>
            </w:r>
          </w:p>
          <w:p w:rsidR="000C5E49" w:rsidRDefault="000C5E49" w:rsidP="001A0E8C">
            <w:pPr>
              <w:spacing w:after="0" w:line="240" w:lineRule="auto"/>
              <w:jc w:val="both"/>
              <w:outlineLvl w:val="2"/>
              <w:rPr>
                <w:rFonts w:ascii="Sylfaen" w:eastAsia="Times New Roman" w:hAnsi="Sylfaen" w:cs="Sylfaen"/>
                <w:bCs/>
                <w:lang w:val="ka-GE" w:eastAsia="ru-RU"/>
              </w:rPr>
            </w:pPr>
          </w:p>
          <w:p w:rsidR="000C5E49" w:rsidRPr="000C5E49" w:rsidRDefault="000C5E49" w:rsidP="001A0E8C">
            <w:pPr>
              <w:pStyle w:val="abzacixml"/>
              <w:tabs>
                <w:tab w:val="left" w:pos="342"/>
              </w:tabs>
              <w:rPr>
                <w:lang w:val="ka-GE"/>
              </w:rPr>
            </w:pPr>
            <w:r w:rsidRPr="000C5E49">
              <w:rPr>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0C5E49" w:rsidRPr="000C5E49" w:rsidRDefault="000C5E49" w:rsidP="001A0E8C">
            <w:pPr>
              <w:pStyle w:val="abzacixml"/>
              <w:tabs>
                <w:tab w:val="left" w:pos="342"/>
              </w:tabs>
              <w:rPr>
                <w:lang w:val="ka-GE"/>
              </w:rPr>
            </w:pPr>
            <w:r w:rsidRPr="000C5E49">
              <w:rPr>
                <w:rFonts w:cs="Sylfaen"/>
                <w:lang w:val="ka-GE"/>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0C5E49" w:rsidRPr="00345D4B" w:rsidRDefault="000C5E49" w:rsidP="001A0E8C">
            <w:pPr>
              <w:spacing w:after="0" w:line="240" w:lineRule="auto"/>
              <w:jc w:val="both"/>
              <w:rPr>
                <w:rFonts w:ascii="Sylfaen" w:hAnsi="Sylfaen" w:cs="Arial"/>
                <w:bCs/>
                <w:lang w:val="ka-GE"/>
              </w:rPr>
            </w:pPr>
            <w:r w:rsidRPr="00345D4B">
              <w:rPr>
                <w:rFonts w:ascii="Sylfaen" w:hAnsi="Sylfaen" w:cs="Arial"/>
                <w:bCs/>
                <w:lang w:val="ka-GE"/>
              </w:rPr>
              <w:t>შეფასების სისტემით დასაშვებია:</w:t>
            </w:r>
          </w:p>
          <w:p w:rsidR="000C5E49" w:rsidRPr="00345D4B" w:rsidRDefault="000C5E49" w:rsidP="001A0E8C">
            <w:pPr>
              <w:spacing w:after="0" w:line="240" w:lineRule="auto"/>
              <w:jc w:val="both"/>
              <w:rPr>
                <w:rFonts w:ascii="Sylfaen" w:hAnsi="Sylfaen" w:cs="Arial"/>
                <w:bCs/>
                <w:lang w:val="ka-GE"/>
              </w:rPr>
            </w:pPr>
            <w:r w:rsidRPr="00345D4B">
              <w:rPr>
                <w:rFonts w:ascii="Sylfaen" w:hAnsi="Sylfaen" w:cs="Arial"/>
                <w:bCs/>
                <w:lang w:val="ka-GE"/>
              </w:rPr>
              <w:t xml:space="preserve">       ა) ხუთი სახის დადებითი შეფასება:</w:t>
            </w:r>
          </w:p>
          <w:p w:rsidR="000C5E49" w:rsidRPr="00345D4B" w:rsidRDefault="000C5E49" w:rsidP="001A0E8C">
            <w:pPr>
              <w:spacing w:after="0" w:line="240" w:lineRule="auto"/>
              <w:ind w:left="360"/>
              <w:jc w:val="both"/>
              <w:rPr>
                <w:rFonts w:ascii="Sylfaen" w:hAnsi="Sylfaen" w:cs="Sylfaen"/>
                <w:bCs/>
                <w:lang w:val="ka-GE"/>
              </w:rPr>
            </w:pPr>
            <w:r w:rsidRPr="00345D4B">
              <w:rPr>
                <w:rFonts w:ascii="Sylfaen" w:hAnsi="Sylfaen" w:cs="Sylfaen"/>
                <w:bCs/>
                <w:lang w:val="ka-GE"/>
              </w:rPr>
              <w:t>(A) ფრიადი – შეფასების 91-100 ქულა;</w:t>
            </w:r>
          </w:p>
          <w:p w:rsidR="000C5E49" w:rsidRPr="00345D4B" w:rsidRDefault="000C5E49" w:rsidP="001A0E8C">
            <w:pPr>
              <w:spacing w:after="0" w:line="240" w:lineRule="auto"/>
              <w:ind w:left="360"/>
              <w:jc w:val="both"/>
              <w:rPr>
                <w:rFonts w:ascii="Sylfaen" w:hAnsi="Sylfaen" w:cs="Sylfaen"/>
                <w:bCs/>
                <w:lang w:val="ka-GE"/>
              </w:rPr>
            </w:pPr>
            <w:r w:rsidRPr="00345D4B">
              <w:rPr>
                <w:rFonts w:ascii="Sylfaen" w:hAnsi="Sylfaen" w:cs="Sylfaen"/>
                <w:bCs/>
                <w:lang w:val="ka-GE"/>
              </w:rPr>
              <w:t>(B) ძალიან კარგი – მაქსიმალური შეფასების 81-90 ქულა;</w:t>
            </w:r>
          </w:p>
          <w:p w:rsidR="000C5E49" w:rsidRPr="00345D4B" w:rsidRDefault="000C5E49" w:rsidP="001A0E8C">
            <w:pPr>
              <w:spacing w:after="0" w:line="240" w:lineRule="auto"/>
              <w:ind w:left="360"/>
              <w:jc w:val="both"/>
              <w:rPr>
                <w:rFonts w:ascii="Sylfaen" w:hAnsi="Sylfaen" w:cs="Sylfaen"/>
                <w:bCs/>
                <w:lang w:val="ka-GE"/>
              </w:rPr>
            </w:pPr>
            <w:r w:rsidRPr="00345D4B">
              <w:rPr>
                <w:rFonts w:ascii="Sylfaen" w:hAnsi="Sylfaen" w:cs="Sylfaen"/>
                <w:bCs/>
                <w:lang w:val="ka-GE"/>
              </w:rPr>
              <w:t>(C) კარგი – მაქსიმალური შეფასების 71-80 ქულა;</w:t>
            </w:r>
          </w:p>
          <w:p w:rsidR="000C5E49" w:rsidRPr="00345D4B" w:rsidRDefault="000C5E49" w:rsidP="001A0E8C">
            <w:pPr>
              <w:spacing w:after="0" w:line="240" w:lineRule="auto"/>
              <w:ind w:left="360"/>
              <w:jc w:val="both"/>
              <w:rPr>
                <w:rFonts w:ascii="Sylfaen" w:hAnsi="Sylfaen" w:cs="Sylfaen"/>
                <w:bCs/>
                <w:lang w:val="ka-GE"/>
              </w:rPr>
            </w:pPr>
            <w:r w:rsidRPr="00345D4B">
              <w:rPr>
                <w:rFonts w:ascii="Sylfaen" w:hAnsi="Sylfaen" w:cs="Sylfaen"/>
                <w:bCs/>
                <w:lang w:val="ka-GE"/>
              </w:rPr>
              <w:t>(D) დამაკმაყოფილებელი – მაქსიმალური შეფასების 61-70 ქულა;</w:t>
            </w:r>
          </w:p>
          <w:p w:rsidR="000C5E49" w:rsidRPr="00345D4B" w:rsidRDefault="000C5E49" w:rsidP="001A0E8C">
            <w:pPr>
              <w:spacing w:after="0" w:line="240" w:lineRule="auto"/>
              <w:ind w:left="360"/>
              <w:jc w:val="both"/>
              <w:rPr>
                <w:rFonts w:ascii="Sylfaen" w:hAnsi="Sylfaen" w:cs="Sylfaen"/>
                <w:bCs/>
                <w:lang w:val="ka-GE"/>
              </w:rPr>
            </w:pPr>
            <w:r w:rsidRPr="00345D4B">
              <w:rPr>
                <w:rFonts w:ascii="Sylfaen" w:hAnsi="Sylfaen" w:cs="Sylfaen"/>
                <w:bCs/>
                <w:lang w:val="ka-GE"/>
              </w:rPr>
              <w:t>(E) საკმარისი – მაქსიმალური შეფასების 51-60 ქულა.</w:t>
            </w:r>
          </w:p>
          <w:p w:rsidR="000C5E49" w:rsidRPr="00345D4B" w:rsidRDefault="000C5E49" w:rsidP="001A0E8C">
            <w:pPr>
              <w:spacing w:after="0" w:line="240" w:lineRule="auto"/>
              <w:ind w:hanging="720"/>
              <w:jc w:val="both"/>
              <w:rPr>
                <w:rFonts w:ascii="Sylfaen" w:hAnsi="Sylfaen" w:cs="Sylfaen"/>
                <w:bCs/>
                <w:lang w:val="af-ZA"/>
              </w:rPr>
            </w:pPr>
            <w:r w:rsidRPr="00345D4B">
              <w:rPr>
                <w:rFonts w:ascii="Sylfaen" w:hAnsi="Sylfaen" w:cs="Sylfaen"/>
                <w:bCs/>
                <w:lang w:val="ka-GE"/>
              </w:rPr>
              <w:t xml:space="preserve">                    </w:t>
            </w:r>
            <w:r w:rsidRPr="00345D4B">
              <w:rPr>
                <w:rFonts w:ascii="Sylfaen" w:hAnsi="Sylfaen" w:cs="Sylfaen"/>
                <w:bCs/>
                <w:lang w:val="af-ZA"/>
              </w:rPr>
              <w:t>ბ) ორი სახის უარყოფითი შეფასება:</w:t>
            </w:r>
          </w:p>
          <w:p w:rsidR="000C5E49" w:rsidRPr="00345D4B" w:rsidRDefault="000C5E49" w:rsidP="001A0E8C">
            <w:pPr>
              <w:spacing w:after="0" w:line="240" w:lineRule="auto"/>
              <w:ind w:firstLine="360"/>
              <w:jc w:val="both"/>
              <w:rPr>
                <w:rFonts w:ascii="Sylfaen" w:hAnsi="Sylfaen" w:cs="Sylfaen"/>
                <w:bCs/>
                <w:lang w:val="ka-GE"/>
              </w:rPr>
            </w:pPr>
            <w:r w:rsidRPr="00345D4B">
              <w:rPr>
                <w:rFonts w:ascii="Sylfaen" w:hAnsi="Sylfaen" w:cs="Sylfaen"/>
                <w:bCs/>
                <w:lang w:val="ka-GE"/>
              </w:rPr>
              <w:lastRenderedPageBreak/>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C5E49" w:rsidRPr="00345D4B" w:rsidRDefault="000C5E49" w:rsidP="001A0E8C">
            <w:pPr>
              <w:spacing w:after="0" w:line="240" w:lineRule="auto"/>
              <w:ind w:firstLine="360"/>
              <w:jc w:val="both"/>
              <w:rPr>
                <w:rFonts w:ascii="Sylfaen" w:hAnsi="Sylfaen" w:cs="Sylfaen"/>
                <w:bCs/>
                <w:lang w:val="ka-GE"/>
              </w:rPr>
            </w:pPr>
            <w:r w:rsidRPr="00345D4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C5E49" w:rsidRPr="00345D4B" w:rsidRDefault="000C5E49" w:rsidP="001A0E8C">
            <w:pPr>
              <w:spacing w:after="0" w:line="240" w:lineRule="auto"/>
              <w:jc w:val="both"/>
              <w:rPr>
                <w:rFonts w:ascii="Sylfaen" w:hAnsi="Sylfaen" w:cs="Arial"/>
                <w:lang w:val="af-ZA"/>
              </w:rPr>
            </w:pPr>
            <w:r>
              <w:rPr>
                <w:rFonts w:ascii="Sylfaen" w:hAnsi="Sylfaen" w:cs="Arial"/>
                <w:lang w:val="ka-GE"/>
              </w:rPr>
              <w:t xml:space="preserve">საბოლოო </w:t>
            </w:r>
            <w:r w:rsidRPr="00345D4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0C5E49" w:rsidRPr="00345D4B" w:rsidRDefault="000C5E49" w:rsidP="001A0E8C">
            <w:pPr>
              <w:spacing w:after="0" w:line="240" w:lineRule="auto"/>
              <w:jc w:val="both"/>
              <w:rPr>
                <w:rFonts w:ascii="Sylfaen" w:eastAsia="Times New Roman" w:hAnsi="Sylfaen"/>
                <w:lang w:val="ka-GE" w:eastAsia="ru-RU"/>
              </w:rPr>
            </w:pPr>
            <w:r w:rsidRPr="00345D4B">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0C5E49" w:rsidRPr="002924C5" w:rsidRDefault="000C5E49" w:rsidP="001A0E8C">
            <w:pPr>
              <w:spacing w:after="0" w:line="240" w:lineRule="auto"/>
              <w:jc w:val="both"/>
              <w:outlineLvl w:val="2"/>
              <w:rPr>
                <w:rFonts w:ascii="Sylfaen" w:eastAsia="Times New Roman" w:hAnsi="Sylfaen" w:cs="Sylfaen"/>
                <w:bCs/>
                <w:lang w:val="ka-GE" w:eastAsia="ru-RU"/>
              </w:rPr>
            </w:pPr>
            <w:r w:rsidRPr="00345D4B">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rsidR="000C5E49" w:rsidRDefault="000C5E49" w:rsidP="001A0E8C">
            <w:pPr>
              <w:spacing w:after="0" w:line="240" w:lineRule="auto"/>
              <w:jc w:val="both"/>
              <w:outlineLvl w:val="2"/>
              <w:rPr>
                <w:rFonts w:ascii="Sylfaen" w:eastAsia="Times New Roman" w:hAnsi="Sylfaen" w:cs="Sylfaen"/>
                <w:bCs/>
                <w:i/>
                <w:lang w:eastAsia="ru-RU"/>
              </w:rPr>
            </w:pPr>
          </w:p>
          <w:p w:rsidR="00914863" w:rsidRPr="002924C5" w:rsidRDefault="00914863" w:rsidP="001A0E8C">
            <w:pPr>
              <w:spacing w:after="0" w:line="240" w:lineRule="auto"/>
              <w:jc w:val="both"/>
              <w:outlineLvl w:val="2"/>
              <w:rPr>
                <w:rFonts w:ascii="Sylfaen" w:eastAsia="Times New Roman" w:hAnsi="Sylfaen" w:cs="Sylfaen"/>
                <w:bCs/>
                <w:i/>
                <w:lang w:val="ka-GE" w:eastAsia="ru-RU"/>
              </w:rPr>
            </w:pPr>
            <w:proofErr w:type="spellStart"/>
            <w:r w:rsidRPr="002924C5">
              <w:rPr>
                <w:rFonts w:ascii="Sylfaen" w:eastAsia="Times New Roman" w:hAnsi="Sylfaen" w:cs="Sylfaen"/>
                <w:bCs/>
                <w:i/>
                <w:lang w:eastAsia="ru-RU"/>
              </w:rPr>
              <w:t>კონკრეტული</w:t>
            </w:r>
            <w:proofErr w:type="spellEnd"/>
            <w:r w:rsidR="000C5E49">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შეფასების</w:t>
            </w:r>
            <w:proofErr w:type="spellEnd"/>
            <w:r w:rsidR="000C5E49">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კრიტერიუმები</w:t>
            </w:r>
            <w:proofErr w:type="spellEnd"/>
            <w:r w:rsidR="000C5E49">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იხ</w:t>
            </w:r>
            <w:proofErr w:type="spellEnd"/>
            <w:r w:rsidRPr="002924C5">
              <w:rPr>
                <w:rFonts w:ascii="Sylfaen" w:eastAsia="Times New Roman" w:hAnsi="Sylfaen" w:cs="Sylfaen"/>
                <w:bCs/>
                <w:i/>
                <w:lang w:eastAsia="ru-RU"/>
              </w:rPr>
              <w:t xml:space="preserve">. </w:t>
            </w:r>
            <w:proofErr w:type="spellStart"/>
            <w:r w:rsidRPr="002924C5">
              <w:rPr>
                <w:rFonts w:ascii="Sylfaen" w:eastAsia="Times New Roman" w:hAnsi="Sylfaen" w:cs="Sylfaen"/>
                <w:bCs/>
                <w:i/>
                <w:lang w:eastAsia="ru-RU"/>
              </w:rPr>
              <w:t>კონკრეტული</w:t>
            </w:r>
            <w:proofErr w:type="spellEnd"/>
            <w:r w:rsidR="000C5E49">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კურსის</w:t>
            </w:r>
            <w:proofErr w:type="spellEnd"/>
            <w:r w:rsidR="000C5E49">
              <w:rPr>
                <w:rFonts w:ascii="Sylfaen" w:eastAsia="Times New Roman" w:hAnsi="Sylfaen" w:cs="Sylfaen"/>
                <w:bCs/>
                <w:i/>
                <w:lang w:val="ka-GE" w:eastAsia="ru-RU"/>
              </w:rPr>
              <w:t xml:space="preserve"> </w:t>
            </w:r>
            <w:proofErr w:type="spellStart"/>
            <w:r w:rsidRPr="002924C5">
              <w:rPr>
                <w:rFonts w:ascii="Sylfaen" w:eastAsia="Times New Roman" w:hAnsi="Sylfaen" w:cs="Sylfaen"/>
                <w:bCs/>
                <w:i/>
                <w:lang w:eastAsia="ru-RU"/>
              </w:rPr>
              <w:t>სილაბუსებში</w:t>
            </w:r>
            <w:proofErr w:type="spellEnd"/>
            <w:r w:rsidRPr="002924C5">
              <w:rPr>
                <w:rFonts w:ascii="Sylfaen" w:eastAsia="Times New Roman" w:hAnsi="Sylfaen" w:cs="Sylfaen"/>
                <w:bCs/>
                <w:i/>
                <w:lang w:eastAsia="ru-RU"/>
              </w:rPr>
              <w:t>.</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lastRenderedPageBreak/>
              <w:t>დასაქმების სფეროები</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914863" w:rsidRPr="002924C5" w:rsidRDefault="003F15D6" w:rsidP="002924C5">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ru-RU" w:eastAsia="ru-RU"/>
              </w:rPr>
              <w:t>საბაკალავრო პროგრამის – გამოყენებითი ბიო</w:t>
            </w:r>
            <w:r w:rsidRPr="002924C5">
              <w:rPr>
                <w:rFonts w:ascii="Sylfaen" w:eastAsia="Times New Roman" w:hAnsi="Sylfaen" w:cs="Sylfaen"/>
                <w:bCs/>
                <w:lang w:val="ka-GE" w:eastAsia="ru-RU"/>
              </w:rPr>
              <w:t xml:space="preserve">მეცნიერებები (ბიოტექნოლოგია) </w:t>
            </w:r>
            <w:r w:rsidRPr="002924C5">
              <w:rPr>
                <w:rFonts w:ascii="Sylfaen" w:eastAsia="Times New Roman" w:hAnsi="Sylfaen" w:cs="Sylfaen"/>
                <w:bCs/>
                <w:lang w:val="ru-RU" w:eastAsia="ru-RU"/>
              </w:rPr>
              <w:t>–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Pr>
                <w:rFonts w:ascii="Sylfaen" w:eastAsia="Times New Roman" w:hAnsi="Sylfaen" w:cs="Sylfaen"/>
                <w:bCs/>
                <w:lang w:val="ka-GE" w:eastAsia="ru-RU"/>
              </w:rPr>
              <w:t xml:space="preserve"> </w:t>
            </w:r>
            <w:r w:rsidRPr="002924C5">
              <w:rPr>
                <w:rFonts w:ascii="Sylfaen" w:eastAsia="Times New Roman" w:hAnsi="Sylfaen" w:cs="Sylfaen"/>
                <w:bCs/>
                <w:lang w:val="ru-RU" w:eastAsia="ru-RU"/>
              </w:rPr>
              <w:t>ექსპერტიზის სამსახურებში;</w:t>
            </w:r>
            <w:r w:rsidRPr="002924C5">
              <w:rPr>
                <w:rFonts w:ascii="Sylfaen" w:eastAsia="Times New Roman" w:hAnsi="Sylfaen" w:cs="Sylfaen"/>
                <w:bCs/>
                <w:lang w:val="ka-GE" w:eastAsia="ru-RU"/>
              </w:rPr>
              <w:t xml:space="preserve"> გარემოს დაცვის და მონიტორინგის სამსახურებში; კვლევით და საკონსულტაციო სამსახურებში; </w:t>
            </w:r>
            <w:r w:rsidRPr="002924C5">
              <w:rPr>
                <w:rFonts w:ascii="Sylfaen" w:eastAsia="Times New Roman" w:hAnsi="Sylfaen" w:cs="Sylfaen"/>
                <w:bCs/>
                <w:lang w:val="ru-RU" w:eastAsia="ru-RU"/>
              </w:rPr>
              <w:t xml:space="preserve">სანიტარული </w:t>
            </w:r>
            <w:r w:rsidRPr="002924C5">
              <w:rPr>
                <w:rFonts w:ascii="Sylfaen" w:eastAsia="Times New Roman" w:hAnsi="Sylfaen" w:cs="Sylfaen"/>
                <w:bCs/>
                <w:lang w:val="ka-GE" w:eastAsia="ru-RU"/>
              </w:rPr>
              <w:t xml:space="preserve">და გარემოს </w:t>
            </w:r>
            <w:r w:rsidRPr="002924C5">
              <w:rPr>
                <w:rFonts w:ascii="Sylfaen" w:eastAsia="Times New Roman" w:hAnsi="Sylfaen" w:cs="Sylfaen"/>
                <w:bCs/>
                <w:lang w:val="ru-RU" w:eastAsia="ru-RU"/>
              </w:rPr>
              <w:t>უსაფრთხოების სამსახურებში; ფარმაკოლოგიურ და ფარმაცევტულ მრეწველობაში; კვების მრეწველობისა და სასოფლო</w:t>
            </w:r>
            <w:r w:rsidRPr="002924C5">
              <w:rPr>
                <w:rFonts w:ascii="Sylfaen" w:eastAsia="Times New Roman" w:hAnsi="Sylfaen" w:cs="Sylfaen"/>
                <w:bCs/>
                <w:lang w:val="ka-GE" w:eastAsia="ru-RU"/>
              </w:rPr>
              <w:t>-</w:t>
            </w:r>
            <w:r w:rsidRPr="002924C5">
              <w:rPr>
                <w:rFonts w:ascii="Sylfaen" w:eastAsia="Times New Roman" w:hAnsi="Sylfaen" w:cs="Sylfaen"/>
                <w:bCs/>
                <w:lang w:val="ru-RU" w:eastAsia="ru-RU"/>
              </w:rPr>
              <w:t xml:space="preserve">სამეურნეო პროფილის კერძო კომპანიებში, ზოგადად ისეთ საწარმოებში, სადაც აუცილებელია </w:t>
            </w:r>
            <w:proofErr w:type="spellStart"/>
            <w:r w:rsidRPr="002924C5">
              <w:rPr>
                <w:rFonts w:ascii="Sylfaen" w:eastAsia="Times New Roman" w:hAnsi="Sylfaen" w:cs="Sylfaen"/>
                <w:bCs/>
                <w:lang w:val="ka-GE" w:eastAsia="ru-RU"/>
              </w:rPr>
              <w:t>სიცოცხლისშემსწავლელი</w:t>
            </w:r>
            <w:proofErr w:type="spellEnd"/>
            <w:r w:rsidRPr="002924C5">
              <w:rPr>
                <w:rFonts w:ascii="Sylfaen" w:eastAsia="Times New Roman" w:hAnsi="Sylfaen" w:cs="Sylfaen"/>
                <w:bCs/>
                <w:lang w:val="ka-GE" w:eastAsia="ru-RU"/>
              </w:rPr>
              <w:t xml:space="preserve"> მეცნიერებების როგორც ფუნდამენტური, ასევე გამოყენებითი </w:t>
            </w:r>
            <w:r w:rsidRPr="002924C5">
              <w:rPr>
                <w:rFonts w:ascii="Sylfaen" w:eastAsia="Times New Roman" w:hAnsi="Sylfaen" w:cs="Sylfaen"/>
                <w:bCs/>
                <w:lang w:val="ru-RU" w:eastAsia="ru-RU"/>
              </w:rPr>
              <w:t xml:space="preserve">დარგების მეთოდებისა და მიდგომების კომპლექსური ცოდნა. მათ აგრეთვე შეეძლებათ გააგრძელონ სწავლა მაგისტრატურაში </w:t>
            </w:r>
            <w:r w:rsidRPr="002924C5">
              <w:rPr>
                <w:rFonts w:ascii="Sylfaen" w:eastAsia="Times New Roman" w:hAnsi="Sylfaen" w:cs="Sylfaen"/>
                <w:bCs/>
                <w:lang w:val="ka-GE" w:eastAsia="ru-RU"/>
              </w:rPr>
              <w:t xml:space="preserve">გამოყენებითი </w:t>
            </w:r>
            <w:proofErr w:type="spellStart"/>
            <w:r w:rsidRPr="002924C5">
              <w:rPr>
                <w:rFonts w:ascii="Sylfaen" w:eastAsia="Times New Roman" w:hAnsi="Sylfaen" w:cs="Sylfaen"/>
                <w:bCs/>
                <w:lang w:val="ka-GE" w:eastAsia="ru-RU"/>
              </w:rPr>
              <w:t>ბიომეცნიერებებისა</w:t>
            </w:r>
            <w:proofErr w:type="spellEnd"/>
            <w:r w:rsidRPr="002924C5">
              <w:rPr>
                <w:rFonts w:ascii="Sylfaen" w:eastAsia="Times New Roman" w:hAnsi="Sylfaen" w:cs="Sylfaen"/>
                <w:bCs/>
                <w:lang w:val="ka-GE" w:eastAsia="ru-RU"/>
              </w:rPr>
              <w:t xml:space="preserve"> და ბიოტექნოლოგიის, </w:t>
            </w:r>
            <w:r w:rsidRPr="002924C5">
              <w:rPr>
                <w:rFonts w:ascii="Sylfaen" w:eastAsia="Times New Roman" w:hAnsi="Sylfaen" w:cs="Sylfaen"/>
                <w:bCs/>
                <w:lang w:val="ru-RU" w:eastAsia="ru-RU"/>
              </w:rPr>
              <w:t>ბიოლოგიის, კვების, ფარმაცევტული,  ტოქსიკოლოგიური და სხვა მომიჯნავე სპეციალობებ</w:t>
            </w:r>
            <w:r w:rsidRPr="002924C5">
              <w:rPr>
                <w:rFonts w:ascii="Sylfaen" w:eastAsia="Times New Roman" w:hAnsi="Sylfaen" w:cs="Sylfaen"/>
                <w:bCs/>
                <w:lang w:val="ka-GE" w:eastAsia="ru-RU"/>
              </w:rPr>
              <w:t xml:space="preserve">ებზე. </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14863" w:rsidRPr="002924C5" w:rsidRDefault="00914863" w:rsidP="002924C5">
            <w:pPr>
              <w:spacing w:after="0" w:line="240" w:lineRule="auto"/>
              <w:jc w:val="center"/>
              <w:outlineLvl w:val="2"/>
              <w:rPr>
                <w:rFonts w:ascii="Sylfaen" w:eastAsia="Times New Roman" w:hAnsi="Sylfaen" w:cs="Sylfaen"/>
                <w:b/>
                <w:bCs/>
                <w:lang w:val="ka-GE" w:eastAsia="ru-RU"/>
              </w:rPr>
            </w:pPr>
            <w:r w:rsidRPr="002924C5">
              <w:rPr>
                <w:rFonts w:ascii="Sylfaen" w:eastAsia="Times New Roman" w:hAnsi="Sylfaen" w:cs="Sylfaen"/>
                <w:b/>
                <w:bCs/>
                <w:lang w:val="ka-GE" w:eastAsia="ru-RU"/>
              </w:rPr>
              <w:t>სწავლისათვის აუცილებელი დამხმარე პირობები/რესურსები</w:t>
            </w:r>
          </w:p>
        </w:tc>
      </w:tr>
      <w:tr w:rsidR="00914863" w:rsidRPr="002924C5" w:rsidTr="00866A29">
        <w:tc>
          <w:tcPr>
            <w:tcW w:w="11307" w:type="dxa"/>
            <w:gridSpan w:val="4"/>
            <w:tcBorders>
              <w:top w:val="single" w:sz="18" w:space="0" w:color="auto"/>
              <w:left w:val="single" w:sz="18" w:space="0" w:color="auto"/>
              <w:bottom w:val="single" w:sz="18" w:space="0" w:color="auto"/>
              <w:right w:val="single" w:sz="18" w:space="0" w:color="auto"/>
            </w:tcBorders>
          </w:tcPr>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საბაკალავრო პროგრამა  „გამოყენებით </w:t>
            </w:r>
            <w:proofErr w:type="spellStart"/>
            <w:r w:rsidRPr="002924C5">
              <w:rPr>
                <w:rFonts w:ascii="Sylfaen" w:eastAsia="Times New Roman" w:hAnsi="Sylfaen" w:cs="Sylfaen"/>
                <w:bCs/>
                <w:lang w:val="ka-GE" w:eastAsia="ru-RU"/>
              </w:rPr>
              <w:t>ბიომეცნიერებები</w:t>
            </w:r>
            <w:proofErr w:type="spellEnd"/>
            <w:r w:rsidRPr="002924C5">
              <w:rPr>
                <w:rFonts w:ascii="Sylfaen" w:eastAsia="Times New Roman" w:hAnsi="Sylfaen" w:cs="Sylfaen"/>
                <w:bCs/>
                <w:lang w:val="ka-GE" w:eastAsia="ru-RU"/>
              </w:rPr>
              <w:t xml:space="preserve">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w:t>
            </w:r>
            <w:r w:rsidR="00BB6CC9" w:rsidRPr="002924C5">
              <w:rPr>
                <w:rFonts w:ascii="Sylfaen" w:eastAsia="Times New Roman" w:hAnsi="Sylfaen" w:cs="Sylfaen"/>
                <w:bCs/>
                <w:lang w:val="ka-GE" w:eastAsia="ru-RU"/>
              </w:rPr>
              <w:t>ე</w:t>
            </w:r>
            <w:r w:rsidRPr="002924C5">
              <w:rPr>
                <w:rFonts w:ascii="Sylfaen" w:eastAsia="Times New Roman" w:hAnsi="Sylfaen" w:cs="Sylfaen"/>
                <w:bCs/>
                <w:lang w:val="ka-GE" w:eastAsia="ru-RU"/>
              </w:rPr>
              <w:t xml:space="preserve">ლმწიფო უნივერსიტეტის ზუსტ და საბუნებისმეტყველო </w:t>
            </w:r>
            <w:r w:rsidR="00BB6CC9" w:rsidRPr="002924C5">
              <w:rPr>
                <w:rFonts w:ascii="Sylfaen" w:eastAsia="Times New Roman" w:hAnsi="Sylfaen" w:cs="Sylfaen"/>
                <w:bCs/>
                <w:lang w:val="ka-GE" w:eastAsia="ru-RU"/>
              </w:rPr>
              <w:t xml:space="preserve">მეცნიერებათა </w:t>
            </w:r>
            <w:r w:rsidRPr="002924C5">
              <w:rPr>
                <w:rFonts w:ascii="Sylfaen" w:eastAsia="Times New Roman" w:hAnsi="Sylfaen" w:cs="Sylfaen"/>
                <w:bCs/>
                <w:lang w:val="ka-GE" w:eastAsia="ru-RU"/>
              </w:rPr>
              <w:t>ფაკულტეტის პროფესორები. ბიოლოგიის დეპარტამენტის  ძირითად შტატში მყოფი და კონტრაქტით</w:t>
            </w:r>
            <w:r w:rsidR="00BA7981" w:rsidRPr="002924C5">
              <w:rPr>
                <w:rFonts w:ascii="Sylfaen" w:eastAsia="Times New Roman" w:hAnsi="Sylfaen" w:cs="Sylfaen"/>
                <w:bCs/>
                <w:lang w:val="ka-GE" w:eastAsia="ru-RU"/>
              </w:rPr>
              <w:t xml:space="preserve"> მოწვეული აკადემიური პერსონალი;</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ბიოლოგიის დეპარტამენტი აღჭურვილია ლაბორატორიული ტექნიკით, რომელიც განაწილებულია ადამიანისა და ცხოველთა ფიზიოლოგიის, მიკრობიოლოგიის, გენეტიკის, ბიოქიმიის და  უჯრედული ბიოლოგიის ლაბორატორიებში:</w:t>
            </w:r>
          </w:p>
          <w:p w:rsidR="0023341C" w:rsidRPr="002924C5" w:rsidRDefault="0023341C"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აღჭურვილობა:</w:t>
            </w:r>
          </w:p>
          <w:p w:rsidR="0023341C" w:rsidRPr="002924C5" w:rsidRDefault="0023341C" w:rsidP="002924C5">
            <w:pPr>
              <w:numPr>
                <w:ilvl w:val="0"/>
                <w:numId w:val="11"/>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თერმოსტატი</w:t>
            </w:r>
          </w:p>
          <w:p w:rsidR="0023341C" w:rsidRPr="002924C5" w:rsidRDefault="0023341C" w:rsidP="002924C5">
            <w:pPr>
              <w:numPr>
                <w:ilvl w:val="0"/>
                <w:numId w:val="11"/>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სანჯღრეველა</w:t>
            </w:r>
            <w:proofErr w:type="spellEnd"/>
          </w:p>
          <w:p w:rsidR="0023341C" w:rsidRPr="002924C5" w:rsidRDefault="0023341C" w:rsidP="002924C5">
            <w:pPr>
              <w:numPr>
                <w:ilvl w:val="0"/>
                <w:numId w:val="11"/>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აბაზანა</w:t>
            </w:r>
          </w:p>
          <w:p w:rsidR="0023341C" w:rsidRPr="002924C5" w:rsidRDefault="00BB6CC9" w:rsidP="002924C5">
            <w:pPr>
              <w:numPr>
                <w:ilvl w:val="0"/>
                <w:numId w:val="11"/>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lastRenderedPageBreak/>
              <w:t>დისტილ</w:t>
            </w:r>
            <w:r w:rsidR="0023341C" w:rsidRPr="002924C5">
              <w:rPr>
                <w:rFonts w:ascii="Sylfaen" w:eastAsia="Times New Roman" w:hAnsi="Sylfaen" w:cs="Sylfaen"/>
                <w:bCs/>
                <w:lang w:val="ka-GE" w:eastAsia="ru-RU"/>
              </w:rPr>
              <w:t>ატის აპარატი</w:t>
            </w:r>
          </w:p>
          <w:p w:rsidR="0023341C" w:rsidRPr="002924C5" w:rsidRDefault="0023341C" w:rsidP="002924C5">
            <w:pPr>
              <w:numPr>
                <w:ilvl w:val="0"/>
                <w:numId w:val="11"/>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ავტოკლავი</w:t>
            </w:r>
          </w:p>
          <w:p w:rsidR="0023341C" w:rsidRPr="002924C5" w:rsidRDefault="0023341C" w:rsidP="002924C5">
            <w:pPr>
              <w:numPr>
                <w:ilvl w:val="0"/>
                <w:numId w:val="11"/>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ბიოქიმიური და მიკრობიოლოგიური ჭურჭელი </w:t>
            </w:r>
          </w:p>
          <w:p w:rsidR="0023341C" w:rsidRPr="002924C5" w:rsidRDefault="0023341C"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აპარატურა: </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აპარატი </w:t>
            </w:r>
            <w:proofErr w:type="spellStart"/>
            <w:r w:rsidRPr="002924C5">
              <w:rPr>
                <w:rFonts w:ascii="Sylfaen" w:eastAsia="Times New Roman" w:hAnsi="Sylfaen" w:cs="Sylfaen"/>
                <w:bCs/>
                <w:lang w:val="ka-GE" w:eastAsia="ru-RU"/>
              </w:rPr>
              <w:t>ელექტროფორეზისათვის</w:t>
            </w:r>
            <w:proofErr w:type="spellEnd"/>
            <w:r w:rsidRPr="002924C5">
              <w:rPr>
                <w:rFonts w:ascii="Sylfaen" w:eastAsia="Times New Roman" w:hAnsi="Sylfaen" w:cs="Sylfaen"/>
                <w:bCs/>
                <w:lang w:val="ka-GE" w:eastAsia="ru-RU"/>
              </w:rPr>
              <w:t xml:space="preserve"> </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eastAsia="ru-RU"/>
              </w:rPr>
              <w:t xml:space="preserve">PCR </w:t>
            </w:r>
            <w:r w:rsidRPr="002924C5">
              <w:rPr>
                <w:rFonts w:ascii="Sylfaen" w:eastAsia="Times New Roman" w:hAnsi="Sylfaen" w:cs="Sylfaen"/>
                <w:bCs/>
                <w:lang w:val="ka-GE" w:eastAsia="ru-RU"/>
              </w:rPr>
              <w:t>სისტემა</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სისტემა </w:t>
            </w:r>
            <w:proofErr w:type="spellStart"/>
            <w:r w:rsidRPr="002924C5">
              <w:rPr>
                <w:rFonts w:ascii="Sylfaen" w:eastAsia="Times New Roman" w:hAnsi="Sylfaen" w:cs="Sylfaen"/>
                <w:bCs/>
                <w:lang w:val="ka-GE" w:eastAsia="ru-RU"/>
              </w:rPr>
              <w:t>იმუნოფერმენტული</w:t>
            </w:r>
            <w:proofErr w:type="spellEnd"/>
            <w:r w:rsidRPr="002924C5">
              <w:rPr>
                <w:rFonts w:ascii="Sylfaen" w:eastAsia="Times New Roman" w:hAnsi="Sylfaen" w:cs="Sylfaen"/>
                <w:bCs/>
                <w:lang w:val="ka-GE" w:eastAsia="ru-RU"/>
              </w:rPr>
              <w:t xml:space="preserve"> ანალიზისათვის</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ფეკი</w:t>
            </w:r>
            <w:proofErr w:type="spellEnd"/>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ქრომატოგრაფის</w:t>
            </w:r>
            <w:proofErr w:type="spellEnd"/>
            <w:r w:rsidRPr="002924C5">
              <w:rPr>
                <w:rFonts w:ascii="Sylfaen" w:eastAsia="Times New Roman" w:hAnsi="Sylfaen" w:cs="Sylfaen"/>
                <w:bCs/>
                <w:lang w:val="ka-GE" w:eastAsia="ru-RU"/>
              </w:rPr>
              <w:t xml:space="preserve"> სვეტები</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ცენტრიფუგები</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ანალიზური და </w:t>
            </w:r>
            <w:proofErr w:type="spellStart"/>
            <w:r w:rsidRPr="002924C5">
              <w:rPr>
                <w:rFonts w:ascii="Sylfaen" w:eastAsia="Times New Roman" w:hAnsi="Sylfaen" w:cs="Sylfaen"/>
                <w:bCs/>
                <w:lang w:val="ka-GE" w:eastAsia="ru-RU"/>
              </w:rPr>
              <w:t>ტორსიული</w:t>
            </w:r>
            <w:proofErr w:type="spellEnd"/>
            <w:r w:rsidRPr="002924C5">
              <w:rPr>
                <w:rFonts w:ascii="Sylfaen" w:eastAsia="Times New Roman" w:hAnsi="Sylfaen" w:cs="Sylfaen"/>
                <w:bCs/>
                <w:lang w:val="ka-GE" w:eastAsia="ru-RU"/>
              </w:rPr>
              <w:t xml:space="preserve"> სასწორები</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სტუდენტური მიკროსკოპი</w:t>
            </w:r>
          </w:p>
          <w:p w:rsidR="0023341C" w:rsidRPr="002924C5" w:rsidRDefault="0023341C" w:rsidP="002924C5">
            <w:pPr>
              <w:numPr>
                <w:ilvl w:val="0"/>
                <w:numId w:val="12"/>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ბინოკულარული მიკროსკოპი</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ბიოლოგიის დეპარტამენტის არსებული მატერიალურ ტექნიკური ბაზა  მიზნობრივად განახლდა </w:t>
            </w:r>
            <w:proofErr w:type="spellStart"/>
            <w:r w:rsidRPr="002924C5">
              <w:rPr>
                <w:rFonts w:ascii="Sylfaen" w:eastAsia="Times New Roman" w:hAnsi="Sylfaen" w:cs="Sylfaen"/>
                <w:bCs/>
                <w:lang w:val="ka-GE" w:eastAsia="ru-RU"/>
              </w:rPr>
              <w:t>ტემპუსის</w:t>
            </w:r>
            <w:proofErr w:type="spellEnd"/>
            <w:r w:rsidRPr="002924C5">
              <w:rPr>
                <w:rFonts w:ascii="Sylfaen" w:eastAsia="Times New Roman" w:hAnsi="Sylfaen" w:cs="Sylfaen"/>
                <w:bCs/>
                <w:lang w:val="ka-GE" w:eastAsia="ru-RU"/>
              </w:rPr>
              <w:t xml:space="preserve"> პროექტის ფარგლებში. დეპარტამენტისათვის შეძენილი იქნა აპარატურა და აღჭურვილობა, კერძოდ:</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ანალიზური სასწორები</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სანჯღრეველები</w:t>
            </w:r>
            <w:proofErr w:type="spellEnd"/>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ავტომატური </w:t>
            </w:r>
            <w:proofErr w:type="spellStart"/>
            <w:r w:rsidRPr="002924C5">
              <w:rPr>
                <w:rFonts w:ascii="Sylfaen" w:eastAsia="Times New Roman" w:hAnsi="Sylfaen" w:cs="Sylfaen"/>
                <w:bCs/>
                <w:lang w:val="ka-GE" w:eastAsia="ru-RU"/>
              </w:rPr>
              <w:t>პიპეტების</w:t>
            </w:r>
            <w:proofErr w:type="spellEnd"/>
            <w:r w:rsidRPr="002924C5">
              <w:rPr>
                <w:rFonts w:ascii="Sylfaen" w:eastAsia="Times New Roman" w:hAnsi="Sylfaen" w:cs="Sylfaen"/>
                <w:bCs/>
                <w:lang w:val="ka-GE" w:eastAsia="ru-RU"/>
              </w:rPr>
              <w:t xml:space="preserve"> ნაკრები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სპექტროფოტომეტრი ულტრაიისფერი სპექტრით</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სპექტროფოტომეტრი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სტუდენტური მიკროსკოპები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ბინოკულარული მიკროსკოპი ციფრული კამერით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როტაციული </w:t>
            </w:r>
            <w:proofErr w:type="spellStart"/>
            <w:r w:rsidRPr="002924C5">
              <w:rPr>
                <w:rFonts w:ascii="Sylfaen" w:eastAsia="Times New Roman" w:hAnsi="Sylfaen" w:cs="Sylfaen"/>
                <w:bCs/>
                <w:lang w:val="ka-GE" w:eastAsia="ru-RU"/>
              </w:rPr>
              <w:t>მიკროტომი</w:t>
            </w:r>
            <w:proofErr w:type="spellEnd"/>
            <w:r w:rsidRPr="002924C5">
              <w:rPr>
                <w:rFonts w:ascii="Sylfaen" w:eastAsia="Times New Roman" w:hAnsi="Sylfaen" w:cs="Sylfaen"/>
                <w:bCs/>
                <w:lang w:val="ka-GE" w:eastAsia="ru-RU"/>
              </w:rPr>
              <w:t xml:space="preserve">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მრავალროტორიანი</w:t>
            </w:r>
            <w:proofErr w:type="spellEnd"/>
            <w:r w:rsidRPr="002924C5">
              <w:rPr>
                <w:rFonts w:ascii="Sylfaen" w:eastAsia="Times New Roman" w:hAnsi="Sylfaen" w:cs="Sylfaen"/>
                <w:bCs/>
                <w:lang w:val="ka-GE" w:eastAsia="ru-RU"/>
              </w:rPr>
              <w:t xml:space="preserve"> ცენტრიფუგა</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eastAsia="ru-RU"/>
              </w:rPr>
              <w:t>pH</w:t>
            </w:r>
            <w:r w:rsidRPr="002924C5">
              <w:rPr>
                <w:rFonts w:ascii="Sylfaen" w:eastAsia="Times New Roman" w:hAnsi="Sylfaen" w:cs="Sylfaen"/>
                <w:bCs/>
                <w:lang w:val="ka-GE" w:eastAsia="ru-RU"/>
              </w:rPr>
              <w:t xml:space="preserve"> მეტრი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ლამინარის</w:t>
            </w:r>
            <w:proofErr w:type="spellEnd"/>
            <w:r w:rsidRPr="002924C5">
              <w:rPr>
                <w:rFonts w:ascii="Sylfaen" w:eastAsia="Times New Roman" w:hAnsi="Sylfaen" w:cs="Sylfaen"/>
                <w:bCs/>
                <w:lang w:val="ka-GE" w:eastAsia="ru-RU"/>
              </w:rPr>
              <w:t xml:space="preserve"> ბოქსი, </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როტაციული </w:t>
            </w:r>
            <w:proofErr w:type="spellStart"/>
            <w:r w:rsidRPr="002924C5">
              <w:rPr>
                <w:rFonts w:ascii="Sylfaen" w:eastAsia="Times New Roman" w:hAnsi="Sylfaen" w:cs="Sylfaen"/>
                <w:bCs/>
                <w:lang w:val="ka-GE" w:eastAsia="ru-RU"/>
              </w:rPr>
              <w:t>ლიოფილიზატორი</w:t>
            </w:r>
            <w:proofErr w:type="spellEnd"/>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ru-RU" w:eastAsia="ru-RU"/>
              </w:rPr>
              <w:t>თხელფენოვანი</w:t>
            </w:r>
            <w:r w:rsidRPr="002924C5">
              <w:rPr>
                <w:rFonts w:ascii="Sylfaen" w:eastAsia="Times New Roman" w:hAnsi="Sylfaen" w:cs="Sylfaen"/>
                <w:bCs/>
                <w:lang w:val="ka-GE" w:eastAsia="ru-RU"/>
              </w:rPr>
              <w:t xml:space="preserve"> ქრომატოგრაფიის სისტემა</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ბიოქიმიური ჭურჭელი</w:t>
            </w:r>
          </w:p>
          <w:p w:rsidR="0023341C" w:rsidRPr="002924C5" w:rsidRDefault="0023341C" w:rsidP="002924C5">
            <w:pPr>
              <w:numPr>
                <w:ilvl w:val="0"/>
                <w:numId w:val="13"/>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მიკრობიოლოგიური ჭურჭელი </w:t>
            </w:r>
          </w:p>
          <w:p w:rsidR="0023341C" w:rsidRPr="002924C5" w:rsidRDefault="0023341C" w:rsidP="002924C5">
            <w:p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გარემოს მონიტორინგისა და ანალიზისათვის შეძენილი იქნა 2 პორტატიული ლაბორატორია:</w:t>
            </w:r>
          </w:p>
          <w:p w:rsidR="0023341C" w:rsidRPr="002924C5" w:rsidRDefault="0023341C" w:rsidP="002924C5">
            <w:pPr>
              <w:numPr>
                <w:ilvl w:val="0"/>
                <w:numId w:val="14"/>
              </w:numPr>
              <w:spacing w:after="0" w:line="240" w:lineRule="auto"/>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ფლუორესცენტული</w:t>
            </w:r>
            <w:proofErr w:type="spellEnd"/>
            <w:r w:rsidRPr="002924C5">
              <w:rPr>
                <w:rFonts w:ascii="Sylfaen" w:eastAsia="Times New Roman" w:hAnsi="Sylfaen" w:cs="Sylfaen"/>
                <w:bCs/>
                <w:lang w:val="ka-GE" w:eastAsia="ru-RU"/>
              </w:rPr>
              <w:t xml:space="preserve"> სპექტროფოტომეტრი მყარი სინჯების ანალიზისათვის</w:t>
            </w:r>
          </w:p>
          <w:p w:rsidR="0023341C" w:rsidRPr="002924C5" w:rsidRDefault="0023341C" w:rsidP="002924C5">
            <w:pPr>
              <w:numPr>
                <w:ilvl w:val="0"/>
                <w:numId w:val="14"/>
              </w:numPr>
              <w:spacing w:after="0" w:line="240" w:lineRule="auto"/>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ატმოსფერული ჰაერის კონტროლის </w:t>
            </w:r>
            <w:proofErr w:type="spellStart"/>
            <w:r w:rsidRPr="002924C5">
              <w:rPr>
                <w:rFonts w:ascii="Sylfaen" w:eastAsia="Times New Roman" w:hAnsi="Sylfaen" w:cs="Sylfaen"/>
                <w:bCs/>
                <w:lang w:val="ka-GE" w:eastAsia="ru-RU"/>
              </w:rPr>
              <w:t>მრავალფუნქციური</w:t>
            </w:r>
            <w:proofErr w:type="spellEnd"/>
            <w:r w:rsidRPr="002924C5">
              <w:rPr>
                <w:rFonts w:ascii="Sylfaen" w:eastAsia="Times New Roman" w:hAnsi="Sylfaen" w:cs="Sylfaen"/>
                <w:bCs/>
                <w:lang w:val="ka-GE" w:eastAsia="ru-RU"/>
              </w:rPr>
              <w:t xml:space="preserve"> სისტემა </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განახლდა  საინფორმაციო საკომუნიკაციო და საპრეზენტაციო აღჭურვილობა. შეძენილია ორი კომპიუტერი, ორი ნოუთბუკი, პრინტერი. პროექტორები. დეპარტამენტი აღიჭურვა ლოკალური ქსელით, რომელიც უზრუნველყოფილია ინტერნეტით. </w:t>
            </w:r>
          </w:p>
          <w:p w:rsidR="0023341C" w:rsidRPr="002924C5" w:rsidRDefault="0023341C" w:rsidP="000C352B">
            <w:pPr>
              <w:spacing w:after="0" w:line="240" w:lineRule="auto"/>
              <w:jc w:val="both"/>
              <w:outlineLvl w:val="2"/>
              <w:rPr>
                <w:rFonts w:ascii="Sylfaen" w:eastAsia="Times New Roman" w:hAnsi="Sylfaen" w:cs="Sylfaen"/>
                <w:bCs/>
                <w:lang w:val="ka-GE" w:eastAsia="ru-RU"/>
              </w:rPr>
            </w:pPr>
            <w:proofErr w:type="spellStart"/>
            <w:r w:rsidRPr="002924C5">
              <w:rPr>
                <w:rFonts w:ascii="Sylfaen" w:eastAsia="Times New Roman" w:hAnsi="Sylfaen" w:cs="Sylfaen"/>
                <w:bCs/>
                <w:lang w:val="ka-GE" w:eastAsia="ru-RU"/>
              </w:rPr>
              <w:t>ტემპუსის</w:t>
            </w:r>
            <w:proofErr w:type="spellEnd"/>
            <w:r w:rsidRPr="002924C5">
              <w:rPr>
                <w:rFonts w:ascii="Sylfaen" w:eastAsia="Times New Roman" w:hAnsi="Sylfaen" w:cs="Sylfaen"/>
                <w:bCs/>
                <w:lang w:val="ka-GE" w:eastAsia="ru-RU"/>
              </w:rPr>
              <w:t xml:space="preserve"> პროექტის ფარგლებში განახლდა დეპარტამენტის ბიბლიოთეკა პროგრამისათვის აუცილებელი ლიტერატურითა და </w:t>
            </w:r>
            <w:proofErr w:type="spellStart"/>
            <w:r w:rsidRPr="002924C5">
              <w:rPr>
                <w:rFonts w:ascii="Sylfaen" w:eastAsia="Times New Roman" w:hAnsi="Sylfaen" w:cs="Sylfaen"/>
                <w:bCs/>
                <w:lang w:val="ka-GE" w:eastAsia="ru-RU"/>
              </w:rPr>
              <w:t>სახელმღძვანელოებით</w:t>
            </w:r>
            <w:proofErr w:type="spellEnd"/>
            <w:r w:rsidRPr="002924C5">
              <w:rPr>
                <w:rFonts w:ascii="Sylfaen" w:eastAsia="Times New Roman" w:hAnsi="Sylfaen" w:cs="Sylfaen"/>
                <w:bCs/>
                <w:lang w:val="ka-GE" w:eastAsia="ru-RU"/>
              </w:rPr>
              <w:t>. (60-მდე დასახელების წიგნი).</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დაიბეჭდა 10-მდე  ძირითადი და დამხმარე ლიტერატურა</w:t>
            </w:r>
          </w:p>
          <w:p w:rsidR="0023341C"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შეძენილია და ინერგება პროგრამული უზრუნველყოფის პაკეტი დისტანციური სწავლებისათვის. რომელიც დაეხმარება სტუდენტებსა და აკადემიურ პერსონალს სწავლების თანამედროვე მეთოდების ათვისებაში</w:t>
            </w:r>
          </w:p>
          <w:p w:rsidR="00574A2B" w:rsidRPr="002924C5" w:rsidRDefault="00574A2B"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სტუდენტებს „გამოყენებით </w:t>
            </w:r>
            <w:proofErr w:type="spellStart"/>
            <w:r w:rsidRPr="002924C5">
              <w:rPr>
                <w:rFonts w:ascii="Sylfaen" w:eastAsia="Times New Roman" w:hAnsi="Sylfaen" w:cs="Sylfaen"/>
                <w:bCs/>
                <w:lang w:val="ka-GE" w:eastAsia="ru-RU"/>
              </w:rPr>
              <w:t>ბიომეცნიერებებში</w:t>
            </w:r>
            <w:proofErr w:type="spellEnd"/>
            <w:r w:rsidRPr="002924C5">
              <w:rPr>
                <w:rFonts w:ascii="Sylfaen" w:eastAsia="Times New Roman" w:hAnsi="Sylfaen" w:cs="Sylfaen"/>
                <w:bCs/>
                <w:lang w:val="ka-GE" w:eastAsia="ru-RU"/>
              </w:rPr>
              <w:t xml:space="preserve">“  შეუძლიათ თითოეული კურსის შესაბამისი სალექციო მასალა და შესაბამისი ლიტერატურა მიიღონ ონლაინ რეჟიმში საიტზე </w:t>
            </w:r>
            <w:hyperlink r:id="rId9" w:history="1">
              <w:r w:rsidRPr="002924C5">
                <w:rPr>
                  <w:rStyle w:val="Hyperlink"/>
                  <w:rFonts w:ascii="Sylfaen" w:eastAsia="Times New Roman" w:hAnsi="Sylfaen" w:cs="Sylfaen"/>
                  <w:bCs/>
                  <w:lang w:val="ka-GE" w:eastAsia="ru-RU"/>
                </w:rPr>
                <w:t>http://www.biosciences-tempus.org</w:t>
              </w:r>
            </w:hyperlink>
            <w:r w:rsidRPr="002924C5">
              <w:rPr>
                <w:rFonts w:ascii="Sylfaen" w:eastAsia="Times New Roman" w:hAnsi="Sylfaen" w:cs="Sylfaen"/>
                <w:bCs/>
                <w:lang w:val="ka-GE" w:eastAsia="ru-RU"/>
              </w:rPr>
              <w:t xml:space="preserve"> – ონლაინ დასწავლა  ან  </w:t>
            </w:r>
            <w:hyperlink r:id="rId10" w:history="1">
              <w:r w:rsidRPr="002924C5">
                <w:rPr>
                  <w:rStyle w:val="Hyperlink"/>
                  <w:rFonts w:ascii="Sylfaen" w:eastAsia="Times New Roman" w:hAnsi="Sylfaen" w:cs="Sylfaen"/>
                  <w:bCs/>
                  <w:lang w:val="ka-GE" w:eastAsia="ru-RU"/>
                </w:rPr>
                <w:t>http://distance.biosciences-tempus.org</w:t>
              </w:r>
            </w:hyperlink>
          </w:p>
          <w:p w:rsidR="00574A2B" w:rsidRPr="002924C5" w:rsidRDefault="00574A2B"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lastRenderedPageBreak/>
              <w:t xml:space="preserve">აქ </w:t>
            </w:r>
            <w:proofErr w:type="spellStart"/>
            <w:r w:rsidRPr="002924C5">
              <w:rPr>
                <w:rFonts w:ascii="Sylfaen" w:eastAsia="Times New Roman" w:hAnsi="Sylfaen" w:cs="Sylfaen"/>
                <w:bCs/>
                <w:lang w:val="ka-GE" w:eastAsia="ru-RU"/>
              </w:rPr>
              <w:t>ატვირთულია</w:t>
            </w:r>
            <w:proofErr w:type="spellEnd"/>
            <w:r w:rsidRPr="002924C5">
              <w:rPr>
                <w:rFonts w:ascii="Sylfaen" w:eastAsia="Times New Roman" w:hAnsi="Sylfaen" w:cs="Sylfaen"/>
                <w:bCs/>
                <w:lang w:val="ka-GE" w:eastAsia="ru-RU"/>
              </w:rPr>
              <w:t xml:space="preserve"> </w:t>
            </w:r>
            <w:proofErr w:type="spellStart"/>
            <w:r w:rsidRPr="002924C5">
              <w:rPr>
                <w:rFonts w:ascii="Sylfaen" w:eastAsia="Times New Roman" w:hAnsi="Sylfaen" w:cs="Sylfaen"/>
                <w:bCs/>
                <w:lang w:val="ka-GE" w:eastAsia="ru-RU"/>
              </w:rPr>
              <w:t>სილაბუსები</w:t>
            </w:r>
            <w:proofErr w:type="spellEnd"/>
            <w:r w:rsidRPr="002924C5">
              <w:rPr>
                <w:rFonts w:ascii="Sylfaen" w:eastAsia="Times New Roman" w:hAnsi="Sylfaen" w:cs="Sylfaen"/>
                <w:bCs/>
                <w:lang w:val="ka-GE" w:eastAsia="ru-RU"/>
              </w:rPr>
              <w:t xml:space="preserve"> და იქვე ხდება წიგნების, სალექციო მასალების, პრეზენტაციების და ყველა დამხმარე მასალის ატვირთვა</w:t>
            </w:r>
          </w:p>
          <w:p w:rsidR="00914863" w:rsidRPr="002924C5" w:rsidRDefault="0023341C" w:rsidP="000C352B">
            <w:pPr>
              <w:spacing w:after="0" w:line="240" w:lineRule="auto"/>
              <w:jc w:val="both"/>
              <w:outlineLvl w:val="2"/>
              <w:rPr>
                <w:rFonts w:ascii="Sylfaen" w:eastAsia="Times New Roman" w:hAnsi="Sylfaen" w:cs="Sylfaen"/>
                <w:bCs/>
                <w:lang w:val="ka-GE" w:eastAsia="ru-RU"/>
              </w:rPr>
            </w:pPr>
            <w:r w:rsidRPr="002924C5">
              <w:rPr>
                <w:rFonts w:ascii="Sylfaen" w:eastAsia="Times New Roman" w:hAnsi="Sylfaen" w:cs="Sylfaen"/>
                <w:bCs/>
                <w:lang w:val="ka-GE" w:eastAsia="ru-RU"/>
              </w:rPr>
              <w:t xml:space="preserve">გაფორმდა თანამშრომლობის მემორანდუმი ინდუსტრიის წარმომადგენლებთან, რომლებიც მზად არიან ითანამშრომლონ პროგრამასთან - სტუდენტების </w:t>
            </w:r>
            <w:r w:rsidR="0041583A" w:rsidRPr="002924C5">
              <w:rPr>
                <w:rFonts w:ascii="Sylfaen" w:eastAsia="Times New Roman" w:hAnsi="Sylfaen" w:cs="Sylfaen"/>
                <w:bCs/>
                <w:lang w:val="ka-GE" w:eastAsia="ru-RU"/>
              </w:rPr>
              <w:t xml:space="preserve">პროფესიული </w:t>
            </w:r>
            <w:r w:rsidRPr="002924C5">
              <w:rPr>
                <w:rFonts w:ascii="Sylfaen" w:eastAsia="Times New Roman" w:hAnsi="Sylfaen" w:cs="Sylfaen"/>
                <w:bCs/>
                <w:lang w:val="ka-GE" w:eastAsia="ru-RU"/>
              </w:rPr>
              <w:t>პრაქტიკი</w:t>
            </w:r>
            <w:r w:rsidR="0041583A" w:rsidRPr="002924C5">
              <w:rPr>
                <w:rFonts w:ascii="Sylfaen" w:eastAsia="Times New Roman" w:hAnsi="Sylfaen" w:cs="Sylfaen"/>
                <w:bCs/>
                <w:lang w:val="ka-GE" w:eastAsia="ru-RU"/>
              </w:rPr>
              <w:t>ს განხორციელებით</w:t>
            </w:r>
            <w:r w:rsidR="004042DE" w:rsidRPr="002924C5">
              <w:rPr>
                <w:rFonts w:ascii="Sylfaen" w:eastAsia="Times New Roman" w:hAnsi="Sylfaen" w:cs="Sylfaen"/>
                <w:bCs/>
                <w:lang w:eastAsia="ru-RU"/>
              </w:rPr>
              <w:t xml:space="preserve">. </w:t>
            </w:r>
          </w:p>
        </w:tc>
      </w:tr>
      <w:tr w:rsidR="00914863" w:rsidRPr="002924C5" w:rsidTr="00866A2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14863" w:rsidRPr="002924C5" w:rsidRDefault="00914863" w:rsidP="002924C5">
            <w:pPr>
              <w:spacing w:after="0" w:line="240" w:lineRule="auto"/>
              <w:jc w:val="center"/>
              <w:outlineLvl w:val="2"/>
              <w:rPr>
                <w:rFonts w:ascii="Sylfaen" w:eastAsia="Times New Roman" w:hAnsi="Sylfaen" w:cs="Sylfaen"/>
                <w:b/>
                <w:u w:val="single"/>
                <w:lang w:val="ka-GE" w:eastAsia="ru-RU"/>
              </w:rPr>
            </w:pPr>
          </w:p>
        </w:tc>
      </w:tr>
    </w:tbl>
    <w:p w:rsidR="00401B13" w:rsidRPr="002E0513" w:rsidRDefault="00401B13" w:rsidP="002E0513">
      <w:pPr>
        <w:spacing w:before="100" w:beforeAutospacing="1" w:after="100" w:afterAutospacing="1" w:line="240" w:lineRule="auto"/>
        <w:outlineLvl w:val="2"/>
        <w:rPr>
          <w:rFonts w:ascii="Sylfaen" w:eastAsia="Times New Roman" w:hAnsi="Sylfaen" w:cs="Sylfaen"/>
          <w:b/>
          <w:sz w:val="20"/>
          <w:szCs w:val="20"/>
          <w:lang w:eastAsia="ru-RU"/>
        </w:rPr>
      </w:pPr>
    </w:p>
    <w:p w:rsidR="00DF6311" w:rsidRPr="002E0513" w:rsidRDefault="00DF6311" w:rsidP="002E0513">
      <w:pPr>
        <w:spacing w:before="100" w:beforeAutospacing="1" w:after="100" w:afterAutospacing="1" w:line="240" w:lineRule="auto"/>
        <w:outlineLvl w:val="2"/>
        <w:rPr>
          <w:rFonts w:ascii="Sylfaen" w:eastAsia="Times New Roman" w:hAnsi="Sylfaen" w:cs="Sylfaen"/>
          <w:b/>
          <w:sz w:val="20"/>
          <w:szCs w:val="20"/>
          <w:lang w:eastAsia="ru-RU"/>
        </w:rPr>
        <w:sectPr w:rsidR="00DF6311" w:rsidRPr="002E0513">
          <w:footerReference w:type="default" r:id="rId11"/>
          <w:pgSz w:w="12240" w:h="15840"/>
          <w:pgMar w:top="1440" w:right="1440" w:bottom="1440" w:left="1440" w:header="708" w:footer="708" w:gutter="0"/>
          <w:cols w:space="708"/>
          <w:docGrid w:linePitch="360"/>
        </w:sectPr>
      </w:pPr>
    </w:p>
    <w:p w:rsidR="00914863" w:rsidRPr="002E0513" w:rsidRDefault="00914863" w:rsidP="00DC5D05">
      <w:pPr>
        <w:spacing w:before="100" w:beforeAutospacing="1" w:after="0" w:line="240" w:lineRule="auto"/>
        <w:jc w:val="right"/>
        <w:outlineLvl w:val="2"/>
        <w:rPr>
          <w:rFonts w:ascii="Sylfaen" w:eastAsia="Times New Roman" w:hAnsi="Sylfaen" w:cs="Sylfaen"/>
          <w:b/>
          <w:sz w:val="20"/>
          <w:szCs w:val="20"/>
          <w:lang w:eastAsia="ru-RU"/>
        </w:rPr>
      </w:pPr>
      <w:r w:rsidRPr="002E0513">
        <w:rPr>
          <w:rFonts w:ascii="Sylfaen" w:eastAsia="Times New Roman" w:hAnsi="Sylfaen" w:cs="Sylfaen"/>
          <w:b/>
          <w:sz w:val="20"/>
          <w:szCs w:val="20"/>
          <w:lang w:val="ka-GE" w:eastAsia="ru-RU"/>
        </w:rPr>
        <w:lastRenderedPageBreak/>
        <w:t>დანართი</w:t>
      </w:r>
      <w:bookmarkStart w:id="1" w:name="_GoBack"/>
      <w:bookmarkEnd w:id="1"/>
      <w:r w:rsidRPr="002E0513">
        <w:rPr>
          <w:rFonts w:ascii="Sylfaen" w:eastAsia="Times New Roman" w:hAnsi="Sylfaen" w:cs="Sylfaen"/>
          <w:b/>
          <w:sz w:val="20"/>
          <w:szCs w:val="20"/>
          <w:lang w:val="ka-GE" w:eastAsia="ru-RU"/>
        </w:rPr>
        <w:t xml:space="preserve"> </w:t>
      </w:r>
      <w:r w:rsidRPr="002E0513">
        <w:rPr>
          <w:rFonts w:ascii="Sylfaen" w:eastAsia="Times New Roman" w:hAnsi="Sylfaen" w:cs="Sylfaen"/>
          <w:b/>
          <w:sz w:val="20"/>
          <w:szCs w:val="20"/>
          <w:lang w:eastAsia="ru-RU"/>
        </w:rPr>
        <w:t>2</w:t>
      </w:r>
    </w:p>
    <w:p w:rsidR="000D1B3F" w:rsidRPr="002E0513" w:rsidRDefault="000D1B3F" w:rsidP="002E0513">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2601"/>
        <w:gridCol w:w="993"/>
        <w:gridCol w:w="1134"/>
        <w:gridCol w:w="992"/>
        <w:gridCol w:w="992"/>
        <w:gridCol w:w="992"/>
        <w:gridCol w:w="1085"/>
      </w:tblGrid>
      <w:tr w:rsidR="00914863" w:rsidRPr="002924C5" w:rsidTr="00255492">
        <w:trPr>
          <w:trHeight w:val="274"/>
        </w:trPr>
        <w:tc>
          <w:tcPr>
            <w:tcW w:w="1101" w:type="dxa"/>
            <w:vMerge w:val="restart"/>
            <w:tcBorders>
              <w:top w:val="double" w:sz="4" w:space="0" w:color="auto"/>
              <w:left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w:t>
            </w:r>
          </w:p>
        </w:tc>
        <w:tc>
          <w:tcPr>
            <w:tcW w:w="3876" w:type="dxa"/>
            <w:gridSpan w:val="2"/>
            <w:vMerge w:val="restart"/>
            <w:tcBorders>
              <w:top w:val="double" w:sz="4" w:space="0" w:color="auto"/>
              <w:left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კომპეტენციები</w:t>
            </w:r>
          </w:p>
        </w:tc>
      </w:tr>
      <w:tr w:rsidR="00914863" w:rsidRPr="002924C5" w:rsidTr="00255492">
        <w:trPr>
          <w:cantSplit/>
          <w:trHeight w:val="1838"/>
        </w:trPr>
        <w:tc>
          <w:tcPr>
            <w:tcW w:w="1101" w:type="dxa"/>
            <w:vMerge/>
            <w:tcBorders>
              <w:left w:val="double" w:sz="4" w:space="0" w:color="auto"/>
              <w:bottom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3876" w:type="dxa"/>
            <w:gridSpan w:val="2"/>
            <w:vMerge/>
            <w:tcBorders>
              <w:left w:val="double" w:sz="4" w:space="0" w:color="auto"/>
              <w:bottom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tcBorders>
              <w:left w:val="double" w:sz="4" w:space="0" w:color="auto"/>
              <w:bottom w:val="doub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2924C5">
              <w:rPr>
                <w:rFonts w:ascii="Sylfaen" w:eastAsia="Times New Roman" w:hAnsi="Sylfaen" w:cs="Sylfaen"/>
                <w:b/>
                <w:lang w:val="ka-GE" w:eastAsia="ru-RU"/>
              </w:rPr>
              <w:t>ღირებულებები</w:t>
            </w:r>
          </w:p>
        </w:tc>
      </w:tr>
      <w:tr w:rsidR="00914863" w:rsidRPr="002924C5" w:rsidTr="00255492">
        <w:trPr>
          <w:trHeight w:val="217"/>
        </w:trPr>
        <w:tc>
          <w:tcPr>
            <w:tcW w:w="11165" w:type="dxa"/>
            <w:gridSpan w:val="9"/>
            <w:tcBorders>
              <w:top w:val="double" w:sz="4" w:space="0" w:color="auto"/>
              <w:left w:val="double" w:sz="4" w:space="0" w:color="auto"/>
              <w:right w:val="double" w:sz="4" w:space="0" w:color="auto"/>
            </w:tcBorders>
            <w:vAlign w:val="center"/>
          </w:tcPr>
          <w:p w:rsidR="00914863" w:rsidRPr="002924C5"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r>
      <w:tr w:rsidR="007C667E" w:rsidRPr="002924C5" w:rsidTr="003630AF">
        <w:trPr>
          <w:trHeight w:val="267"/>
        </w:trPr>
        <w:tc>
          <w:tcPr>
            <w:tcW w:w="1101" w:type="dxa"/>
            <w:vMerge w:val="restart"/>
            <w:tcBorders>
              <w:top w:val="double" w:sz="4" w:space="0" w:color="auto"/>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val="ru-RU" w:eastAsia="ru-RU"/>
              </w:rPr>
            </w:pPr>
            <w:r w:rsidRPr="002924C5">
              <w:rPr>
                <w:rFonts w:ascii="Sylfaen" w:eastAsia="Times New Roman" w:hAnsi="Sylfaen" w:cs="Times New Roman"/>
                <w:lang w:eastAsia="ru-RU"/>
              </w:rPr>
              <w:t>1</w:t>
            </w:r>
            <w:r w:rsidRPr="002924C5">
              <w:rPr>
                <w:rFonts w:ascii="Sylfaen" w:eastAsia="Times New Roman" w:hAnsi="Sylfaen" w:cs="Times New Roman"/>
                <w:lang w:val="ka-GE" w:eastAsia="ru-RU"/>
              </w:rPr>
              <w:t>.</w:t>
            </w:r>
            <w:r w:rsidRPr="002924C5">
              <w:rPr>
                <w:rFonts w:ascii="Sylfaen" w:eastAsia="Times New Roman" w:hAnsi="Sylfaen" w:cs="Times New Roman"/>
                <w:lang w:val="ru-RU" w:eastAsia="ru-RU"/>
              </w:rPr>
              <w:t>1</w:t>
            </w:r>
          </w:p>
        </w:tc>
        <w:tc>
          <w:tcPr>
            <w:tcW w:w="1275" w:type="dxa"/>
            <w:vMerge w:val="restart"/>
            <w:tcBorders>
              <w:top w:val="double" w:sz="4" w:space="0" w:color="auto"/>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უცხო ენა I</w:t>
            </w:r>
          </w:p>
        </w:tc>
        <w:tc>
          <w:tcPr>
            <w:tcW w:w="2601" w:type="dxa"/>
            <w:tcBorders>
              <w:top w:val="double" w:sz="4" w:space="0" w:color="auto"/>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გერმანული</w:t>
            </w:r>
          </w:p>
        </w:tc>
        <w:tc>
          <w:tcPr>
            <w:tcW w:w="993" w:type="dxa"/>
            <w:tcBorders>
              <w:top w:val="double" w:sz="4" w:space="0" w:color="auto"/>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tcBorders>
              <w:top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tcBorders>
              <w:top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69"/>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rsidR="007C667E" w:rsidRPr="002924C5" w:rsidRDefault="007C667E" w:rsidP="007C667E">
            <w:pPr>
              <w:spacing w:after="0" w:line="240" w:lineRule="auto"/>
              <w:jc w:val="center"/>
              <w:rPr>
                <w:lang w:val="ka-GE"/>
              </w:rPr>
            </w:pPr>
            <w:r w:rsidRPr="002924C5">
              <w:rPr>
                <w:rFonts w:ascii="Sylfaen" w:eastAsia="Times New Roman" w:hAnsi="Sylfaen" w:cs="Times New Roman"/>
                <w:lang w:val="ka-GE" w:eastAsia="ru-RU"/>
              </w:rPr>
              <w:t>ინგლისური</w:t>
            </w:r>
          </w:p>
        </w:tc>
        <w:tc>
          <w:tcPr>
            <w:tcW w:w="993" w:type="dxa"/>
            <w:tcBorders>
              <w:top w:val="single" w:sz="4" w:space="0" w:color="auto"/>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60"/>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rsidR="007C667E" w:rsidRPr="002924C5" w:rsidRDefault="007C667E" w:rsidP="007C667E">
            <w:pPr>
              <w:spacing w:after="0" w:line="240" w:lineRule="auto"/>
              <w:jc w:val="center"/>
            </w:pPr>
            <w:r w:rsidRPr="002924C5">
              <w:rPr>
                <w:rFonts w:ascii="Sylfaen" w:eastAsia="Times New Roman" w:hAnsi="Sylfaen" w:cs="Times New Roman"/>
                <w:lang w:val="ka-GE" w:eastAsia="ru-RU"/>
              </w:rPr>
              <w:t>რუსული</w:t>
            </w:r>
          </w:p>
        </w:tc>
        <w:tc>
          <w:tcPr>
            <w:tcW w:w="993" w:type="dxa"/>
            <w:tcBorders>
              <w:top w:val="single" w:sz="4" w:space="0" w:color="auto"/>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314"/>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rsidR="007C667E" w:rsidRPr="002924C5" w:rsidRDefault="007C667E" w:rsidP="007C667E">
            <w:pPr>
              <w:spacing w:after="0" w:line="240" w:lineRule="auto"/>
              <w:jc w:val="center"/>
            </w:pPr>
            <w:r w:rsidRPr="002924C5">
              <w:rPr>
                <w:rFonts w:ascii="Sylfaen" w:eastAsia="Times New Roman" w:hAnsi="Sylfaen" w:cs="Times New Roman"/>
                <w:lang w:val="ka-GE" w:eastAsia="ru-RU"/>
              </w:rPr>
              <w:t>ფრანგული</w:t>
            </w:r>
          </w:p>
        </w:tc>
        <w:tc>
          <w:tcPr>
            <w:tcW w:w="993" w:type="dxa"/>
            <w:tcBorders>
              <w:top w:val="single" w:sz="4" w:space="0" w:color="auto"/>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24"/>
        </w:trPr>
        <w:tc>
          <w:tcPr>
            <w:tcW w:w="1101" w:type="dxa"/>
            <w:vMerge w:val="restart"/>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val="ru-RU" w:eastAsia="ru-RU"/>
              </w:rPr>
            </w:pPr>
            <w:r w:rsidRPr="002924C5">
              <w:rPr>
                <w:rFonts w:ascii="Sylfaen" w:eastAsia="Times New Roman" w:hAnsi="Sylfaen" w:cs="Times New Roman"/>
                <w:lang w:eastAsia="ru-RU"/>
              </w:rPr>
              <w:t>1</w:t>
            </w:r>
            <w:r w:rsidRPr="002924C5">
              <w:rPr>
                <w:rFonts w:ascii="Sylfaen" w:eastAsia="Times New Roman" w:hAnsi="Sylfaen" w:cs="Times New Roman"/>
                <w:lang w:val="ka-GE" w:eastAsia="ru-RU"/>
              </w:rPr>
              <w:t>.</w:t>
            </w:r>
            <w:r w:rsidRPr="002924C5">
              <w:rPr>
                <w:rFonts w:ascii="Sylfaen" w:eastAsia="Times New Roman" w:hAnsi="Sylfaen" w:cs="Times New Roman"/>
                <w:lang w:val="ru-RU" w:eastAsia="ru-RU"/>
              </w:rPr>
              <w:t>2</w:t>
            </w:r>
          </w:p>
        </w:tc>
        <w:tc>
          <w:tcPr>
            <w:tcW w:w="1275" w:type="dxa"/>
            <w:vMerge w:val="restart"/>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eastAsia="ru-RU"/>
              </w:rPr>
            </w:pPr>
            <w:r w:rsidRPr="002924C5">
              <w:rPr>
                <w:rFonts w:ascii="Sylfaen" w:eastAsia="Times New Roman" w:hAnsi="Sylfaen" w:cs="Times New Roman"/>
                <w:lang w:val="ka-GE" w:eastAsia="ru-RU"/>
              </w:rPr>
              <w:t>უცხო ენა</w:t>
            </w:r>
            <w:r w:rsidRPr="002924C5">
              <w:rPr>
                <w:rFonts w:ascii="Sylfaen" w:eastAsia="Times New Roman" w:hAnsi="Sylfaen" w:cs="Times New Roman"/>
                <w:lang w:eastAsia="ru-RU"/>
              </w:rPr>
              <w:t xml:space="preserve"> II</w:t>
            </w: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bCs/>
                <w:lang w:val="ka-GE"/>
              </w:rPr>
            </w:pPr>
            <w:r w:rsidRPr="002924C5">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78"/>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bCs/>
                <w:lang w:val="ka-GE"/>
              </w:rPr>
            </w:pPr>
            <w:r w:rsidRPr="002924C5">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51"/>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bCs/>
                <w:lang w:val="ka-GE"/>
              </w:rPr>
            </w:pPr>
            <w:r w:rsidRPr="002924C5">
              <w:rPr>
                <w:rFonts w:ascii="Sylfaen" w:eastAsia="Times New Roman" w:hAnsi="Sylfaen" w:cs="Times New Roman"/>
                <w:lang w:val="ka-GE" w:eastAsia="ru-RU"/>
              </w:rPr>
              <w:t>რუსული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15"/>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78"/>
        </w:trPr>
        <w:tc>
          <w:tcPr>
            <w:tcW w:w="1101" w:type="dxa"/>
            <w:vMerge w:val="restart"/>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val="ru-RU" w:eastAsia="ru-RU"/>
              </w:rPr>
            </w:pPr>
            <w:r w:rsidRPr="002924C5">
              <w:rPr>
                <w:rFonts w:ascii="Sylfaen" w:eastAsia="Times New Roman" w:hAnsi="Sylfaen" w:cs="Times New Roman"/>
                <w:lang w:eastAsia="ru-RU"/>
              </w:rPr>
              <w:t>1</w:t>
            </w:r>
            <w:r w:rsidRPr="002924C5">
              <w:rPr>
                <w:rFonts w:ascii="Sylfaen" w:eastAsia="Times New Roman" w:hAnsi="Sylfaen" w:cs="Times New Roman"/>
                <w:lang w:val="ka-GE" w:eastAsia="ru-RU"/>
              </w:rPr>
              <w:t>.</w:t>
            </w:r>
            <w:r w:rsidRPr="002924C5">
              <w:rPr>
                <w:rFonts w:ascii="Sylfaen" w:eastAsia="Times New Roman" w:hAnsi="Sylfaen" w:cs="Times New Roman"/>
                <w:lang w:val="ru-RU" w:eastAsia="ru-RU"/>
              </w:rPr>
              <w:t>3</w:t>
            </w:r>
          </w:p>
        </w:tc>
        <w:tc>
          <w:tcPr>
            <w:tcW w:w="1275" w:type="dxa"/>
            <w:vMerge w:val="restart"/>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eastAsia="ru-RU"/>
              </w:rPr>
            </w:pPr>
            <w:r w:rsidRPr="002924C5">
              <w:rPr>
                <w:rFonts w:ascii="Sylfaen" w:eastAsia="Times New Roman" w:hAnsi="Sylfaen" w:cs="Times New Roman"/>
                <w:lang w:val="ka-GE" w:eastAsia="ru-RU"/>
              </w:rPr>
              <w:t>უცხო ენა</w:t>
            </w:r>
            <w:r w:rsidRPr="002924C5">
              <w:rPr>
                <w:rFonts w:ascii="Sylfaen" w:eastAsia="Times New Roman" w:hAnsi="Sylfaen" w:cs="Times New Roman"/>
                <w:lang w:eastAsia="ru-RU"/>
              </w:rPr>
              <w:t xml:space="preserve"> III</w:t>
            </w: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60"/>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33"/>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რუსული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7C667E" w:rsidRPr="002924C5" w:rsidTr="003630AF">
        <w:trPr>
          <w:trHeight w:val="287"/>
        </w:trPr>
        <w:tc>
          <w:tcPr>
            <w:tcW w:w="1101" w:type="dxa"/>
            <w:vMerge/>
            <w:tcBorders>
              <w:left w:val="double" w:sz="4" w:space="0" w:color="auto"/>
              <w:right w:val="double" w:sz="4" w:space="0" w:color="auto"/>
            </w:tcBorders>
            <w:vAlign w:val="center"/>
          </w:tcPr>
          <w:p w:rsidR="007C667E" w:rsidRPr="002924C5"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rsidR="007C667E" w:rsidRPr="002924C5"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rsidR="007C667E" w:rsidRPr="002924C5" w:rsidRDefault="007C667E" w:rsidP="007C667E">
            <w:pPr>
              <w:spacing w:after="0" w:line="240" w:lineRule="auto"/>
              <w:jc w:val="center"/>
              <w:rPr>
                <w:rFonts w:ascii="Sylfaen" w:hAnsi="Sylfaen"/>
                <w:lang w:val="ka-GE"/>
              </w:rPr>
            </w:pPr>
            <w:r w:rsidRPr="002924C5">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667E" w:rsidRPr="002924C5"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F21BE9" w:rsidRPr="002924C5" w:rsidTr="00255492">
        <w:trPr>
          <w:trHeight w:val="260"/>
        </w:trPr>
        <w:tc>
          <w:tcPr>
            <w:tcW w:w="1101" w:type="dxa"/>
            <w:tcBorders>
              <w:left w:val="double" w:sz="4" w:space="0" w:color="auto"/>
              <w:right w:val="double" w:sz="4" w:space="0" w:color="auto"/>
            </w:tcBorders>
            <w:vAlign w:val="center"/>
          </w:tcPr>
          <w:p w:rsidR="00F21BE9" w:rsidRPr="002924C5" w:rsidRDefault="00F21BE9" w:rsidP="00F21BE9">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2.1</w:t>
            </w:r>
          </w:p>
        </w:tc>
        <w:tc>
          <w:tcPr>
            <w:tcW w:w="3876" w:type="dxa"/>
            <w:gridSpan w:val="2"/>
            <w:tcBorders>
              <w:left w:val="double" w:sz="4" w:space="0" w:color="auto"/>
              <w:right w:val="double" w:sz="4" w:space="0" w:color="auto"/>
            </w:tcBorders>
          </w:tcPr>
          <w:p w:rsidR="00F21BE9" w:rsidRPr="002924C5" w:rsidRDefault="00F21BE9" w:rsidP="00F21BE9">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კალკულუსი</w:t>
            </w:r>
          </w:p>
        </w:tc>
        <w:tc>
          <w:tcPr>
            <w:tcW w:w="993" w:type="dxa"/>
            <w:tcBorders>
              <w:left w:val="double" w:sz="4" w:space="0" w:color="auto"/>
            </w:tcBorders>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F21BE9" w:rsidRPr="002924C5" w:rsidRDefault="00B226F4"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hAnsi="Sylfaen" w:cs="Sylfaen"/>
                <w:noProof/>
              </w:rPr>
              <w:t>X</w:t>
            </w:r>
          </w:p>
        </w:tc>
      </w:tr>
      <w:tr w:rsidR="00F21BE9" w:rsidRPr="002924C5" w:rsidTr="00734BE1">
        <w:trPr>
          <w:trHeight w:val="395"/>
        </w:trPr>
        <w:tc>
          <w:tcPr>
            <w:tcW w:w="1101" w:type="dxa"/>
            <w:tcBorders>
              <w:left w:val="double" w:sz="4" w:space="0" w:color="auto"/>
              <w:right w:val="double" w:sz="4" w:space="0" w:color="auto"/>
            </w:tcBorders>
            <w:vAlign w:val="center"/>
          </w:tcPr>
          <w:p w:rsidR="00F21BE9" w:rsidRPr="002924C5" w:rsidRDefault="00F21BE9" w:rsidP="00F21BE9">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2.2</w:t>
            </w:r>
          </w:p>
        </w:tc>
        <w:tc>
          <w:tcPr>
            <w:tcW w:w="3876" w:type="dxa"/>
            <w:gridSpan w:val="2"/>
            <w:tcBorders>
              <w:left w:val="double" w:sz="4" w:space="0" w:color="auto"/>
              <w:right w:val="double" w:sz="4" w:space="0" w:color="auto"/>
            </w:tcBorders>
          </w:tcPr>
          <w:p w:rsidR="00F21BE9" w:rsidRPr="00734BE1" w:rsidRDefault="001A0E8C" w:rsidP="00F21BE9">
            <w:pPr>
              <w:spacing w:after="0" w:line="240" w:lineRule="auto"/>
              <w:rPr>
                <w:rFonts w:ascii="Sylfaen" w:eastAsia="Times New Roman" w:hAnsi="Sylfaen" w:cs="Times New Roman"/>
                <w:lang w:val="ka-GE" w:eastAsia="ru-RU"/>
              </w:rPr>
            </w:pPr>
            <w:r w:rsidRPr="00734BE1">
              <w:rPr>
                <w:rFonts w:ascii="Sylfaen" w:eastAsia="Times New Roman" w:hAnsi="Sylfaen" w:cs="Times New Roman"/>
                <w:lang w:val="ka-GE" w:eastAsia="ru-RU"/>
              </w:rPr>
              <w:t>კომპიუტერული უნარ-ჩვევები</w:t>
            </w:r>
          </w:p>
        </w:tc>
        <w:tc>
          <w:tcPr>
            <w:tcW w:w="993" w:type="dxa"/>
            <w:tcBorders>
              <w:left w:val="double" w:sz="4" w:space="0" w:color="auto"/>
            </w:tcBorders>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134"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992"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bCs/>
                <w:lang w:eastAsia="ru-RU"/>
              </w:rPr>
              <w:t>X</w:t>
            </w:r>
          </w:p>
        </w:tc>
        <w:tc>
          <w:tcPr>
            <w:tcW w:w="992" w:type="dxa"/>
            <w:tcBorders>
              <w:right w:val="single" w:sz="4" w:space="0" w:color="auto"/>
            </w:tcBorders>
            <w:vAlign w:val="center"/>
          </w:tcPr>
          <w:p w:rsidR="00F21BE9" w:rsidRPr="002924C5"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2924C5">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F21BE9" w:rsidRPr="002924C5" w:rsidRDefault="008C2C58" w:rsidP="00F21BE9">
            <w:pPr>
              <w:spacing w:before="100" w:beforeAutospacing="1" w:after="100" w:afterAutospacing="1" w:line="240" w:lineRule="auto"/>
              <w:jc w:val="center"/>
              <w:outlineLvl w:val="2"/>
              <w:rPr>
                <w:rFonts w:ascii="Sylfaen" w:eastAsia="Times New Roman" w:hAnsi="Sylfaen" w:cs="Sylfaen"/>
                <w:bCs/>
                <w:lang w:eastAsia="ru-RU"/>
              </w:rPr>
            </w:pPr>
            <w:r w:rsidRPr="002924C5">
              <w:rPr>
                <w:rFonts w:ascii="Sylfaen" w:eastAsia="Times New Roman" w:hAnsi="Sylfaen" w:cs="Sylfaen"/>
                <w:lang w:eastAsia="ru-RU"/>
              </w:rPr>
              <w:t>X</w:t>
            </w:r>
          </w:p>
        </w:tc>
      </w:tr>
      <w:tr w:rsidR="00F21BE9" w:rsidRPr="002924C5" w:rsidTr="00255492">
        <w:trPr>
          <w:trHeight w:val="303"/>
        </w:trPr>
        <w:tc>
          <w:tcPr>
            <w:tcW w:w="1101" w:type="dxa"/>
            <w:tcBorders>
              <w:left w:val="double" w:sz="4" w:space="0" w:color="auto"/>
              <w:right w:val="double" w:sz="4" w:space="0" w:color="auto"/>
            </w:tcBorders>
            <w:vAlign w:val="center"/>
          </w:tcPr>
          <w:p w:rsidR="00F21BE9" w:rsidRPr="002924C5" w:rsidRDefault="00F21BE9" w:rsidP="00F21BE9">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3.1</w:t>
            </w:r>
          </w:p>
        </w:tc>
        <w:tc>
          <w:tcPr>
            <w:tcW w:w="3876" w:type="dxa"/>
            <w:gridSpan w:val="2"/>
            <w:tcBorders>
              <w:left w:val="double" w:sz="4" w:space="0" w:color="auto"/>
              <w:right w:val="double" w:sz="4" w:space="0" w:color="auto"/>
            </w:tcBorders>
          </w:tcPr>
          <w:p w:rsidR="00F21BE9" w:rsidRPr="002924C5" w:rsidRDefault="00F21BE9" w:rsidP="00F21BE9">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ქიმიის შესავალი</w:t>
            </w:r>
          </w:p>
        </w:tc>
        <w:tc>
          <w:tcPr>
            <w:tcW w:w="993" w:type="dxa"/>
            <w:tcBorders>
              <w:left w:val="double" w:sz="4" w:space="0" w:color="auto"/>
            </w:tcBorders>
          </w:tcPr>
          <w:p w:rsidR="00F21BE9" w:rsidRPr="002924C5" w:rsidRDefault="00F21BE9" w:rsidP="00F21BE9">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F21BE9" w:rsidRPr="002924C5" w:rsidRDefault="00F21BE9" w:rsidP="00F21BE9">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F21BE9" w:rsidRPr="002924C5" w:rsidRDefault="00F21BE9" w:rsidP="00F21BE9">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F21BE9" w:rsidRPr="002924C5" w:rsidRDefault="008C2C58" w:rsidP="00F21BE9">
            <w:pPr>
              <w:spacing w:after="0" w:line="240" w:lineRule="auto"/>
              <w:jc w:val="center"/>
              <w:rPr>
                <w:rFonts w:ascii="Sylfaen" w:hAnsi="Sylfaen" w:cs="Sylfaen"/>
                <w:noProof/>
              </w:rPr>
            </w:pPr>
            <w:r w:rsidRPr="002924C5">
              <w:rPr>
                <w:rFonts w:ascii="Sylfaen" w:eastAsia="Times New Roman" w:hAnsi="Sylfaen" w:cs="Sylfaen"/>
                <w:bCs/>
                <w:lang w:eastAsia="ru-RU"/>
              </w:rPr>
              <w:t>X</w:t>
            </w:r>
          </w:p>
        </w:tc>
        <w:tc>
          <w:tcPr>
            <w:tcW w:w="992" w:type="dxa"/>
            <w:tcBorders>
              <w:right w:val="single" w:sz="4" w:space="0" w:color="auto"/>
            </w:tcBorders>
          </w:tcPr>
          <w:p w:rsidR="00F21BE9" w:rsidRPr="002924C5" w:rsidRDefault="00F21BE9" w:rsidP="00F21BE9">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F21BE9" w:rsidRPr="002924C5" w:rsidRDefault="00F21BE9" w:rsidP="00F21BE9">
            <w:pPr>
              <w:spacing w:after="0" w:line="240" w:lineRule="auto"/>
              <w:jc w:val="center"/>
              <w:rPr>
                <w:rFonts w:ascii="Sylfaen" w:hAnsi="Sylfaen" w:cs="Sylfaen"/>
                <w:noProof/>
                <w:lang w:val="ka-GE"/>
              </w:rPr>
            </w:pPr>
          </w:p>
        </w:tc>
      </w:tr>
      <w:tr w:rsidR="008C2C58" w:rsidRPr="002924C5" w:rsidTr="004C7FE1">
        <w:trPr>
          <w:trHeight w:val="291"/>
        </w:trPr>
        <w:tc>
          <w:tcPr>
            <w:tcW w:w="1101" w:type="dxa"/>
            <w:tcBorders>
              <w:left w:val="double" w:sz="4" w:space="0" w:color="auto"/>
              <w:right w:val="double" w:sz="4" w:space="0" w:color="auto"/>
            </w:tcBorders>
            <w:vAlign w:val="center"/>
          </w:tcPr>
          <w:p w:rsidR="008C2C58" w:rsidRPr="002924C5" w:rsidRDefault="008C2C58" w:rsidP="008C2C58">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3.2</w:t>
            </w:r>
          </w:p>
        </w:tc>
        <w:tc>
          <w:tcPr>
            <w:tcW w:w="3876" w:type="dxa"/>
            <w:gridSpan w:val="2"/>
            <w:tcBorders>
              <w:left w:val="double" w:sz="4" w:space="0" w:color="auto"/>
              <w:right w:val="double" w:sz="4" w:space="0" w:color="auto"/>
            </w:tcBorders>
          </w:tcPr>
          <w:p w:rsidR="008C2C58" w:rsidRPr="002924C5" w:rsidRDefault="008C2C58" w:rsidP="008C2C58">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ფიზიკის შესავალი</w:t>
            </w:r>
          </w:p>
        </w:tc>
        <w:tc>
          <w:tcPr>
            <w:tcW w:w="993" w:type="dxa"/>
            <w:tcBorders>
              <w:left w:val="double" w:sz="4" w:space="0" w:color="auto"/>
            </w:tcBorders>
            <w:vAlign w:val="center"/>
          </w:tcPr>
          <w:p w:rsidR="008C2C58" w:rsidRPr="002924C5" w:rsidRDefault="008C2C58" w:rsidP="008C2C58">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8C2C58" w:rsidRPr="002924C5" w:rsidRDefault="008C2C58" w:rsidP="008C2C5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8C2C58" w:rsidRPr="002924C5" w:rsidRDefault="008C2C58" w:rsidP="008C2C5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8C2C58" w:rsidRPr="002924C5" w:rsidRDefault="008C2C58" w:rsidP="008C2C58">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8C2C58" w:rsidRPr="002924C5" w:rsidRDefault="008C2C58" w:rsidP="008C2C58">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8C2C58" w:rsidRPr="002924C5" w:rsidRDefault="008C2C58" w:rsidP="008C2C58">
            <w:pPr>
              <w:spacing w:after="0" w:line="240" w:lineRule="auto"/>
              <w:jc w:val="center"/>
              <w:rPr>
                <w:rFonts w:ascii="Sylfaen" w:hAnsi="Sylfaen" w:cs="Sylfaen"/>
                <w:noProof/>
                <w:lang w:val="ka-GE"/>
              </w:rPr>
            </w:pPr>
          </w:p>
        </w:tc>
      </w:tr>
      <w:tr w:rsidR="008B0C28" w:rsidRPr="002924C5" w:rsidTr="004C7FE1">
        <w:trPr>
          <w:trHeight w:val="291"/>
        </w:trPr>
        <w:tc>
          <w:tcPr>
            <w:tcW w:w="1101" w:type="dxa"/>
            <w:tcBorders>
              <w:left w:val="double" w:sz="4" w:space="0" w:color="auto"/>
              <w:right w:val="double" w:sz="4" w:space="0" w:color="auto"/>
            </w:tcBorders>
            <w:vAlign w:val="center"/>
          </w:tcPr>
          <w:p w:rsidR="008B0C28" w:rsidRPr="002924C5" w:rsidRDefault="008B0C28" w:rsidP="008B0C28">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3.3</w:t>
            </w:r>
          </w:p>
        </w:tc>
        <w:tc>
          <w:tcPr>
            <w:tcW w:w="3876" w:type="dxa"/>
            <w:gridSpan w:val="2"/>
            <w:tcBorders>
              <w:left w:val="double" w:sz="4" w:space="0" w:color="auto"/>
              <w:right w:val="double" w:sz="4" w:space="0" w:color="auto"/>
            </w:tcBorders>
          </w:tcPr>
          <w:p w:rsidR="008B0C28" w:rsidRPr="002924C5" w:rsidRDefault="008B0C28" w:rsidP="008B0C28">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ბიოლოგიის შესავალი</w:t>
            </w:r>
          </w:p>
        </w:tc>
        <w:tc>
          <w:tcPr>
            <w:tcW w:w="993" w:type="dxa"/>
            <w:tcBorders>
              <w:left w:val="double" w:sz="4" w:space="0" w:color="auto"/>
            </w:tcBorders>
            <w:vAlign w:val="center"/>
          </w:tcPr>
          <w:p w:rsidR="008B0C28" w:rsidRPr="002924C5" w:rsidRDefault="008B0C28" w:rsidP="008B0C28">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8B0C28" w:rsidRPr="002924C5" w:rsidRDefault="008B0C28" w:rsidP="008B0C2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8B0C28" w:rsidRPr="002924C5" w:rsidRDefault="008B0C28" w:rsidP="008B0C28">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8B0C28" w:rsidRPr="002924C5" w:rsidRDefault="008B0C28" w:rsidP="008B0C2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8B0C28" w:rsidRPr="002924C5" w:rsidRDefault="008B0C28" w:rsidP="008B0C28">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8B0C28" w:rsidRPr="002924C5" w:rsidRDefault="008B0C28" w:rsidP="008B0C28">
            <w:pPr>
              <w:spacing w:after="0" w:line="240" w:lineRule="auto"/>
              <w:jc w:val="center"/>
              <w:rPr>
                <w:rFonts w:ascii="Sylfaen" w:hAnsi="Sylfaen" w:cs="Sylfaen"/>
                <w:b/>
                <w:noProof/>
                <w:lang w:val="ka-GE"/>
              </w:rPr>
            </w:pPr>
          </w:p>
        </w:tc>
      </w:tr>
      <w:tr w:rsidR="008B0C28" w:rsidRPr="002924C5" w:rsidTr="00255492">
        <w:trPr>
          <w:trHeight w:val="291"/>
        </w:trPr>
        <w:tc>
          <w:tcPr>
            <w:tcW w:w="1101" w:type="dxa"/>
            <w:tcBorders>
              <w:left w:val="double" w:sz="4" w:space="0" w:color="auto"/>
              <w:right w:val="double" w:sz="4" w:space="0" w:color="auto"/>
            </w:tcBorders>
            <w:vAlign w:val="center"/>
          </w:tcPr>
          <w:p w:rsidR="008B0C28" w:rsidRPr="002924C5" w:rsidRDefault="008B0C28" w:rsidP="008B0C28">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3.4</w:t>
            </w:r>
          </w:p>
        </w:tc>
        <w:tc>
          <w:tcPr>
            <w:tcW w:w="3876" w:type="dxa"/>
            <w:gridSpan w:val="2"/>
            <w:tcBorders>
              <w:left w:val="double" w:sz="4" w:space="0" w:color="auto"/>
              <w:right w:val="double" w:sz="4" w:space="0" w:color="auto"/>
            </w:tcBorders>
          </w:tcPr>
          <w:p w:rsidR="008B0C28" w:rsidRPr="002924C5" w:rsidRDefault="008B0C28" w:rsidP="008B0C28">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გეოგრაფიის შესავალი</w:t>
            </w:r>
          </w:p>
        </w:tc>
        <w:tc>
          <w:tcPr>
            <w:tcW w:w="993" w:type="dxa"/>
            <w:tcBorders>
              <w:left w:val="double" w:sz="4" w:space="0" w:color="auto"/>
            </w:tcBorders>
            <w:vAlign w:val="center"/>
          </w:tcPr>
          <w:p w:rsidR="008B0C28" w:rsidRPr="002924C5" w:rsidRDefault="008B0C28" w:rsidP="008B0C28">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8B0C28" w:rsidRPr="002924C5" w:rsidRDefault="008B0C28" w:rsidP="008B0C2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8B0C28" w:rsidRPr="002924C5" w:rsidRDefault="008B0C28" w:rsidP="008B0C28">
            <w:pPr>
              <w:spacing w:after="0" w:line="240" w:lineRule="auto"/>
              <w:jc w:val="center"/>
              <w:rPr>
                <w:rFonts w:ascii="Sylfaen" w:hAnsi="Sylfaen" w:cs="Sylfaen"/>
                <w:noProof/>
                <w:lang w:val="ka-GE"/>
              </w:rPr>
            </w:pPr>
          </w:p>
        </w:tc>
        <w:tc>
          <w:tcPr>
            <w:tcW w:w="992" w:type="dxa"/>
            <w:vAlign w:val="center"/>
          </w:tcPr>
          <w:p w:rsidR="008B0C28" w:rsidRPr="002924C5" w:rsidRDefault="008B0C28" w:rsidP="008B0C28">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8B0C28" w:rsidRPr="002924C5" w:rsidRDefault="008B0C28" w:rsidP="008B0C28">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8B0C28" w:rsidRPr="002924C5" w:rsidRDefault="008B0C28" w:rsidP="008B0C28">
            <w:pPr>
              <w:spacing w:after="0" w:line="240" w:lineRule="auto"/>
              <w:jc w:val="center"/>
              <w:rPr>
                <w:rFonts w:ascii="Sylfaen" w:hAnsi="Sylfaen" w:cs="Sylfaen"/>
                <w:b/>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734BE1" w:rsidRDefault="00734BE1" w:rsidP="00734BE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3.5.</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მათემატიკური ანალიზი</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b/>
                <w:noProof/>
                <w:lang w:val="ka-GE"/>
              </w:rPr>
            </w:pPr>
          </w:p>
        </w:tc>
      </w:tr>
      <w:tr w:rsidR="00734BE1" w:rsidRPr="002924C5" w:rsidTr="004C7FE1">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eastAsia="ru-RU"/>
              </w:rPr>
              <w:t>3.</w:t>
            </w:r>
            <w:r>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vAlign w:val="center"/>
          </w:tcPr>
          <w:p w:rsidR="00734BE1" w:rsidRPr="002924C5" w:rsidRDefault="00734BE1" w:rsidP="00734BE1">
            <w:pPr>
              <w:spacing w:after="0" w:line="240" w:lineRule="auto"/>
              <w:rPr>
                <w:rFonts w:ascii="Sylfaen" w:eastAsia="Times New Roman" w:hAnsi="Sylfaen" w:cs="Sylfaen"/>
                <w:lang w:val="ka-GE" w:eastAsia="ru-RU"/>
              </w:rPr>
            </w:pPr>
            <w:r w:rsidRPr="002924C5">
              <w:rPr>
                <w:rFonts w:ascii="Sylfaen" w:eastAsia="Times New Roman" w:hAnsi="Sylfaen" w:cs="Sylfaen"/>
                <w:lang w:val="ka-GE" w:eastAsia="ru-RU"/>
              </w:rPr>
              <w:t>დაპროგრამების საფუძვლები</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604C35">
        <w:trPr>
          <w:trHeight w:val="332"/>
        </w:trPr>
        <w:tc>
          <w:tcPr>
            <w:tcW w:w="1101" w:type="dxa"/>
            <w:tcBorders>
              <w:left w:val="double" w:sz="4" w:space="0" w:color="auto"/>
              <w:right w:val="double" w:sz="4" w:space="0" w:color="auto"/>
            </w:tcBorders>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უჯრედის ბიოლოგია  </w:t>
            </w:r>
          </w:p>
        </w:tc>
        <w:tc>
          <w:tcPr>
            <w:tcW w:w="993" w:type="dxa"/>
            <w:tcBorders>
              <w:left w:val="double" w:sz="4" w:space="0" w:color="auto"/>
            </w:tcBorders>
          </w:tcPr>
          <w:p w:rsidR="00734BE1" w:rsidRPr="002924C5" w:rsidRDefault="00734BE1" w:rsidP="00734BE1">
            <w:pPr>
              <w:jc w:val="center"/>
            </w:pPr>
            <w:r w:rsidRPr="002924C5">
              <w:rPr>
                <w:rFonts w:ascii="Sylfaen" w:hAnsi="Sylfaen" w:cs="Sylfaen"/>
                <w:noProof/>
              </w:rPr>
              <w:t>X</w:t>
            </w:r>
          </w:p>
        </w:tc>
        <w:tc>
          <w:tcPr>
            <w:tcW w:w="1134" w:type="dxa"/>
          </w:tcPr>
          <w:p w:rsidR="00734BE1" w:rsidRPr="002924C5" w:rsidRDefault="00734BE1" w:rsidP="00734BE1">
            <w:pPr>
              <w:jc w:val="center"/>
            </w:pPr>
            <w:r w:rsidRPr="002924C5">
              <w:rPr>
                <w:rFonts w:ascii="Sylfaen" w:hAnsi="Sylfaen" w:cs="Sylfaen"/>
                <w:noProof/>
              </w:rPr>
              <w:t>X</w:t>
            </w:r>
          </w:p>
        </w:tc>
        <w:tc>
          <w:tcPr>
            <w:tcW w:w="992" w:type="dxa"/>
          </w:tcPr>
          <w:p w:rsidR="00734BE1" w:rsidRPr="002924C5" w:rsidRDefault="00734BE1" w:rsidP="00734BE1">
            <w:pPr>
              <w:jc w:val="center"/>
            </w:pPr>
            <w:r w:rsidRPr="002924C5">
              <w:rPr>
                <w:rFonts w:ascii="Sylfaen" w:hAnsi="Sylfaen" w:cs="Sylfaen"/>
                <w:noProof/>
              </w:rPr>
              <w:t>X</w:t>
            </w:r>
          </w:p>
        </w:tc>
        <w:tc>
          <w:tcPr>
            <w:tcW w:w="992" w:type="dxa"/>
          </w:tcPr>
          <w:p w:rsidR="00734BE1" w:rsidRPr="002924C5" w:rsidRDefault="00734BE1" w:rsidP="00734BE1">
            <w:pPr>
              <w:jc w:val="cente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jc w:val="cente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jc w:val="cente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4.2</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ბიოქიმია</w:t>
            </w:r>
            <w:r w:rsidRPr="002924C5">
              <w:rPr>
                <w:rFonts w:ascii="Sylfaen" w:eastAsia="Times New Roman" w:hAnsi="Sylfaen" w:cs="Times New Roman"/>
                <w:lang w:eastAsia="ru-RU"/>
              </w:rPr>
              <w:t xml:space="preserve"> I</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ბიომრავალფეროვნება </w:t>
            </w:r>
            <w:r w:rsidRPr="002924C5">
              <w:rPr>
                <w:rFonts w:ascii="Sylfaen" w:eastAsia="Times New Roman" w:hAnsi="Sylfaen" w:cs="Times New Roman"/>
                <w:lang w:eastAsia="ru-RU"/>
              </w:rPr>
              <w:t>I</w:t>
            </w:r>
            <w:r w:rsidRPr="002924C5">
              <w:rPr>
                <w:rFonts w:ascii="Sylfaen" w:eastAsia="Times New Roman" w:hAnsi="Sylfaen" w:cs="Times New Roman"/>
                <w:lang w:val="ka-GE" w:eastAsia="ru-RU"/>
              </w:rPr>
              <w:t xml:space="preserve"> (მცენარეთა)</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rPr>
                <w:rFonts w:ascii="Sylfaen" w:hAnsi="Sylfaen" w:cs="Sylfaen"/>
                <w:b/>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ბიომრავალფეროვნება </w:t>
            </w:r>
            <w:r w:rsidRPr="002924C5">
              <w:rPr>
                <w:rFonts w:ascii="Sylfaen" w:eastAsia="Times New Roman" w:hAnsi="Sylfaen" w:cs="Times New Roman"/>
                <w:lang w:eastAsia="ru-RU"/>
              </w:rPr>
              <w:t>II</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rPr>
                <w:rFonts w:ascii="Sylfaen" w:hAnsi="Sylfaen" w:cs="Sylfaen"/>
                <w:b/>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4.5</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ადამიანის მორფოლოგია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rPr>
                <w:rFonts w:ascii="Sylfaen" w:hAnsi="Sylfaen" w:cs="Sylfaen"/>
                <w:b/>
                <w:noProof/>
                <w:lang w:val="ka-GE"/>
              </w:rPr>
            </w:pPr>
          </w:p>
        </w:tc>
      </w:tr>
      <w:tr w:rsidR="00734BE1" w:rsidRPr="002924C5" w:rsidTr="004C7FE1">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4.6</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გენეტიკა და მოლეკულური  ბიოლოგია </w:t>
            </w:r>
            <w:r w:rsidRPr="002924C5">
              <w:rPr>
                <w:rFonts w:ascii="Sylfaen" w:eastAsia="Times New Roman" w:hAnsi="Sylfaen" w:cs="Times New Roman"/>
                <w:lang w:eastAsia="ru-RU"/>
              </w:rPr>
              <w:t>I</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4.7</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Sylfaen"/>
                <w:lang w:val="ka-GE" w:eastAsia="ru-RU"/>
              </w:rPr>
              <w:t>ბიოქიმია</w:t>
            </w:r>
            <w:r w:rsidRPr="002924C5">
              <w:rPr>
                <w:rFonts w:ascii="Sylfaen" w:eastAsia="Times New Roman" w:hAnsi="Sylfaen" w:cs="Sylfaen"/>
                <w:lang w:eastAsia="ru-RU"/>
              </w:rPr>
              <w:t xml:space="preserve"> II</w:t>
            </w:r>
            <w:r w:rsidRPr="002924C5">
              <w:rPr>
                <w:rFonts w:ascii="Sylfaen" w:eastAsia="Times New Roman" w:hAnsi="Sylfaen" w:cs="Sylfaen"/>
                <w:lang w:val="ka-GE" w:eastAsia="ru-RU"/>
              </w:rPr>
              <w:t xml:space="preserve"> (</w:t>
            </w:r>
            <w:proofErr w:type="spellStart"/>
            <w:r w:rsidRPr="002924C5">
              <w:rPr>
                <w:rFonts w:ascii="Sylfaen" w:eastAsia="Times New Roman" w:hAnsi="Sylfaen" w:cs="Sylfaen"/>
                <w:lang w:val="ka-GE" w:eastAsia="ru-RU"/>
              </w:rPr>
              <w:t>მეტაბოლური</w:t>
            </w:r>
            <w:proofErr w:type="spellEnd"/>
            <w:r w:rsidRPr="002924C5">
              <w:rPr>
                <w:rFonts w:ascii="Sylfaen" w:eastAsia="Times New Roman" w:hAnsi="Sylfaen" w:cs="Sylfaen"/>
                <w:lang w:val="ka-GE" w:eastAsia="ru-RU"/>
              </w:rPr>
              <w:t xml:space="preserve"> ბიოქიმია)</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A86681">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4.8</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eastAsia="ru-RU"/>
              </w:rPr>
            </w:pPr>
            <w:r w:rsidRPr="002924C5">
              <w:rPr>
                <w:rFonts w:ascii="Sylfaen" w:eastAsia="Times New Roman" w:hAnsi="Sylfaen" w:cs="Times New Roman"/>
                <w:lang w:val="ka-GE" w:eastAsia="ru-RU"/>
              </w:rPr>
              <w:t xml:space="preserve">მიკრობიოლოგია და ვირუსოლოგია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c>
          <w:tcPr>
            <w:tcW w:w="1085" w:type="dxa"/>
            <w:tcBorders>
              <w:left w:val="single" w:sz="4" w:space="0" w:color="auto"/>
              <w:right w:val="double" w:sz="4" w:space="0" w:color="auto"/>
            </w:tcBorders>
            <w:vAlign w:val="center"/>
          </w:tcPr>
          <w:p w:rsidR="00734BE1" w:rsidRPr="002924C5"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r>
      <w:tr w:rsidR="00734BE1" w:rsidRPr="002924C5" w:rsidTr="00301E95">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lastRenderedPageBreak/>
              <w:t>4.9</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ზოგადი ფიზიოლოგია </w:t>
            </w:r>
            <w:r w:rsidRPr="002924C5">
              <w:rPr>
                <w:rFonts w:ascii="Sylfaen" w:eastAsia="Times New Roman" w:hAnsi="Sylfaen" w:cs="Times New Roman"/>
                <w:lang w:eastAsia="ru-RU"/>
              </w:rPr>
              <w:t>I</w:t>
            </w:r>
            <w:r w:rsidRPr="002924C5">
              <w:rPr>
                <w:rFonts w:ascii="Sylfaen" w:eastAsia="Times New Roman" w:hAnsi="Sylfaen" w:cs="Times New Roman"/>
                <w:lang w:val="ka-GE" w:eastAsia="ru-RU"/>
              </w:rPr>
              <w:t xml:space="preserve">(მცენარეთა)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A86681">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4.10</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ზოგადი ფიზიოლოგია </w:t>
            </w:r>
            <w:r w:rsidRPr="002924C5">
              <w:rPr>
                <w:rFonts w:ascii="Sylfaen" w:eastAsia="Times New Roman" w:hAnsi="Sylfaen" w:cs="Times New Roman"/>
                <w:lang w:eastAsia="ru-RU"/>
              </w:rPr>
              <w:t>II</w:t>
            </w:r>
            <w:r w:rsidRPr="002924C5">
              <w:rPr>
                <w:rFonts w:ascii="Sylfaen" w:eastAsia="Times New Roman" w:hAnsi="Sylfaen" w:cs="Times New Roman"/>
                <w:lang w:val="ka-GE" w:eastAsia="ru-RU"/>
              </w:rPr>
              <w:t xml:space="preserve"> (ადამიანისა და ცხოველთა)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A86681">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გენეტიკა და მოლეკულური  ბიოლოგია </w:t>
            </w:r>
            <w:r w:rsidRPr="002924C5">
              <w:rPr>
                <w:rFonts w:ascii="Sylfaen" w:eastAsia="Times New Roman" w:hAnsi="Sylfaen" w:cs="Times New Roman"/>
                <w:lang w:eastAsia="ru-RU"/>
              </w:rPr>
              <w:t>II</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 xml:space="preserve">4.12 </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ბიოფიზიკა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eastAsia="ru-RU"/>
              </w:rPr>
            </w:pPr>
            <w:r w:rsidRPr="002924C5">
              <w:rPr>
                <w:rFonts w:ascii="Sylfaen" w:eastAsia="Times New Roman" w:hAnsi="Sylfaen" w:cs="Times New Roman"/>
                <w:lang w:val="ka-GE" w:eastAsia="ru-RU"/>
              </w:rPr>
              <w:t xml:space="preserve">მეცნიერული კვლევის მოდელირება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ლაბორატორიული კვლევის საფუძვლები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4.15</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ბიოტექნოლოგია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4.16</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ლაბორატორიული კვლევის მეთოდები  ბიოტექნოლოგიაში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C1740C" w:rsidRDefault="00734BE1" w:rsidP="00734BE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4.17</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ნარჩენების მართვა და ბიოტექნოლოგია</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5.1.1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ადამიანის ონტოგენეზი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5.1.2</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სამედიცინო მიკრობიოლოგია და ვირუსოლოგია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5.1.3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უჯრედის სასიგნალო სისტემები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5.1.4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eastAsia="ru-RU"/>
              </w:rPr>
            </w:pPr>
            <w:r w:rsidRPr="002924C5">
              <w:rPr>
                <w:rFonts w:ascii="Sylfaen" w:eastAsia="Times New Roman" w:hAnsi="Sylfaen" w:cs="Times New Roman"/>
                <w:lang w:val="ka-GE" w:eastAsia="ru-RU"/>
              </w:rPr>
              <w:t xml:space="preserve">ეკოლოგია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450E87">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5.2.1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სამედიცინო ეკოლოგია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5.2.2</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გარემოს მონიტორინგი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5.2.3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ფერმენტული ტექნოლოგიები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 xml:space="preserve">X </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p>
        </w:tc>
      </w:tr>
      <w:tr w:rsidR="00734BE1" w:rsidRPr="002924C5" w:rsidTr="00C14D37">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5.2.4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იმუნოლოგია და იმუნოდიაგნოსტიკა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5.3.1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proofErr w:type="spellStart"/>
            <w:r w:rsidRPr="002924C5">
              <w:rPr>
                <w:rFonts w:ascii="Sylfaen" w:eastAsia="Times New Roman" w:hAnsi="Sylfaen" w:cs="Times New Roman"/>
                <w:lang w:val="ka-GE" w:eastAsia="ru-RU"/>
              </w:rPr>
              <w:t>ბიოკონსერვაცია</w:t>
            </w:r>
            <w:proofErr w:type="spellEnd"/>
            <w:r w:rsidRPr="002924C5">
              <w:rPr>
                <w:rFonts w:ascii="Sylfaen" w:eastAsia="Times New Roman" w:hAnsi="Sylfaen" w:cs="Times New Roman"/>
                <w:lang w:val="ka-GE" w:eastAsia="ru-RU"/>
              </w:rPr>
              <w:t xml:space="preserve"> და დაცული  ტერიტორიები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5.3.2</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ბიოეთიკა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5.3.3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უჯრედული და გენეტიკური პათოლოგიები</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p w:rsidR="00734BE1" w:rsidRPr="002924C5" w:rsidRDefault="00734BE1" w:rsidP="00734BE1">
            <w:pPr>
              <w:spacing w:after="0" w:line="240" w:lineRule="auto"/>
              <w:jc w:val="center"/>
              <w:rPr>
                <w:rFonts w:ascii="Sylfaen" w:hAnsi="Sylfaen" w:cs="Sylfaen"/>
                <w:noProof/>
                <w:lang w:val="ka-GE"/>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გარემოს დაცვის საფუძვლები</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p>
        </w:tc>
      </w:tr>
      <w:tr w:rsidR="00734BE1" w:rsidRPr="002924C5" w:rsidTr="0081050E">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კვება და ჯანმრთელობა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p>
        </w:tc>
      </w:tr>
      <w:tr w:rsidR="00734BE1" w:rsidRPr="002924C5" w:rsidTr="00255492">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5.3.5</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ადამიანი და გარემო  </w:t>
            </w:r>
          </w:p>
        </w:tc>
        <w:tc>
          <w:tcPr>
            <w:tcW w:w="993" w:type="dxa"/>
            <w:tcBorders>
              <w:left w:val="double" w:sz="4" w:space="0" w:color="auto"/>
            </w:tcBorders>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vAlign w:val="center"/>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1085" w:type="dxa"/>
            <w:tcBorders>
              <w:left w:val="single" w:sz="4" w:space="0" w:color="auto"/>
              <w:right w:val="double" w:sz="4" w:space="0" w:color="auto"/>
            </w:tcBorders>
            <w:vAlign w:val="center"/>
          </w:tcPr>
          <w:p w:rsidR="00734BE1" w:rsidRPr="002924C5" w:rsidRDefault="00734BE1" w:rsidP="00734BE1">
            <w:pPr>
              <w:spacing w:after="0" w:line="240" w:lineRule="auto"/>
              <w:jc w:val="center"/>
              <w:rPr>
                <w:rFonts w:ascii="Sylfaen" w:hAnsi="Sylfaen" w:cs="Sylfaen"/>
                <w:noProof/>
              </w:rPr>
            </w:pPr>
          </w:p>
        </w:tc>
      </w:tr>
      <w:tr w:rsidR="00734BE1" w:rsidRPr="002924C5" w:rsidTr="001B5985">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5.4.1</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გენეტიკურად მოდიფიცირებული პროდუქტები</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color w:val="000000" w:themeColor="text1"/>
              </w:rPr>
            </w:pPr>
            <w:r w:rsidRPr="002924C5">
              <w:rPr>
                <w:rFonts w:ascii="Sylfaen" w:hAnsi="Sylfaen" w:cs="Sylfaen"/>
                <w:noProof/>
                <w:color w:val="000000" w:themeColor="text1"/>
              </w:rPr>
              <w:t>X</w:t>
            </w:r>
          </w:p>
        </w:tc>
        <w:tc>
          <w:tcPr>
            <w:tcW w:w="1134" w:type="dxa"/>
          </w:tcPr>
          <w:p w:rsidR="00734BE1" w:rsidRPr="002924C5" w:rsidRDefault="00734BE1" w:rsidP="00734BE1">
            <w:pPr>
              <w:spacing w:after="0" w:line="240" w:lineRule="auto"/>
              <w:jc w:val="center"/>
              <w:rPr>
                <w:rFonts w:ascii="Sylfaen" w:hAnsi="Sylfaen" w:cs="Sylfaen"/>
                <w:noProof/>
                <w:color w:val="000000" w:themeColor="text1"/>
                <w:lang w:val="ka-GE"/>
              </w:rPr>
            </w:pPr>
            <w:r w:rsidRPr="002924C5">
              <w:rPr>
                <w:rFonts w:ascii="Sylfaen" w:hAnsi="Sylfaen" w:cs="Sylfaen"/>
                <w:noProof/>
                <w:color w:val="000000" w:themeColor="text1"/>
              </w:rPr>
              <w:t>X</w:t>
            </w:r>
          </w:p>
        </w:tc>
        <w:tc>
          <w:tcPr>
            <w:tcW w:w="992" w:type="dxa"/>
          </w:tcPr>
          <w:p w:rsidR="00734BE1" w:rsidRPr="002924C5" w:rsidRDefault="00734BE1" w:rsidP="00734BE1">
            <w:pPr>
              <w:spacing w:after="0" w:line="240" w:lineRule="auto"/>
              <w:jc w:val="center"/>
              <w:rPr>
                <w:rFonts w:ascii="Sylfaen" w:hAnsi="Sylfaen" w:cs="Sylfaen"/>
                <w:noProof/>
                <w:color w:val="000000" w:themeColor="text1"/>
              </w:rPr>
            </w:pPr>
            <w:r w:rsidRPr="002924C5">
              <w:rPr>
                <w:rFonts w:ascii="Sylfaen" w:hAnsi="Sylfaen" w:cs="Sylfaen"/>
                <w:noProof/>
                <w:color w:val="000000" w:themeColor="text1"/>
              </w:rPr>
              <w:t>X</w:t>
            </w:r>
          </w:p>
        </w:tc>
        <w:tc>
          <w:tcPr>
            <w:tcW w:w="992" w:type="dxa"/>
          </w:tcPr>
          <w:p w:rsidR="00734BE1" w:rsidRPr="002924C5" w:rsidRDefault="00734BE1" w:rsidP="00734BE1">
            <w:pPr>
              <w:spacing w:after="0" w:line="240" w:lineRule="auto"/>
              <w:jc w:val="center"/>
              <w:rPr>
                <w:rFonts w:ascii="Sylfaen" w:hAnsi="Sylfaen" w:cs="Sylfaen"/>
                <w:noProof/>
                <w:color w:val="000000" w:themeColor="text1"/>
                <w:lang w:val="ka-GE"/>
              </w:rPr>
            </w:pPr>
            <w:r w:rsidRPr="002924C5">
              <w:rPr>
                <w:rFonts w:ascii="Sylfaen" w:hAnsi="Sylfaen" w:cs="Sylfaen"/>
                <w:noProof/>
                <w:color w:val="000000" w:themeColor="text1"/>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color w:val="000000" w:themeColor="text1"/>
                <w:lang w:val="ka-GE"/>
              </w:rPr>
            </w:pP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color w:val="000000" w:themeColor="text1"/>
                <w:lang w:val="ka-GE"/>
              </w:rPr>
            </w:pPr>
          </w:p>
        </w:tc>
      </w:tr>
      <w:tr w:rsidR="00734BE1" w:rsidRPr="002924C5" w:rsidTr="00361576">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5.4.2</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ჯანდაცვის მენეჯმენტის პრინციპები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r>
      <w:tr w:rsidR="00734BE1" w:rsidRPr="002924C5" w:rsidTr="00361576">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eastAsia="ru-RU"/>
              </w:rPr>
            </w:pPr>
            <w:r w:rsidRPr="002924C5">
              <w:rPr>
                <w:rFonts w:ascii="Sylfaen" w:eastAsia="Times New Roman" w:hAnsi="Sylfaen" w:cs="Times New Roman"/>
                <w:lang w:eastAsia="ru-RU"/>
              </w:rPr>
              <w:t>5.4.3</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გარემოს დაცვის მენეჯმენტი და თანმხლები სამსახური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lang w:val="ka-GE"/>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r>
      <w:tr w:rsidR="00734BE1" w:rsidRPr="008600AD" w:rsidTr="00361576">
        <w:trPr>
          <w:trHeight w:val="291"/>
        </w:trPr>
        <w:tc>
          <w:tcPr>
            <w:tcW w:w="1101" w:type="dxa"/>
            <w:tcBorders>
              <w:left w:val="double" w:sz="4" w:space="0" w:color="auto"/>
              <w:right w:val="double" w:sz="4" w:space="0" w:color="auto"/>
            </w:tcBorders>
            <w:vAlign w:val="center"/>
          </w:tcPr>
          <w:p w:rsidR="00734BE1" w:rsidRPr="002924C5" w:rsidRDefault="00734BE1" w:rsidP="00734BE1">
            <w:pPr>
              <w:spacing w:after="0" w:line="240" w:lineRule="auto"/>
              <w:ind w:right="-107"/>
              <w:jc w:val="center"/>
              <w:rPr>
                <w:rFonts w:ascii="Sylfaen" w:eastAsia="Times New Roman" w:hAnsi="Sylfaen" w:cs="Times New Roman"/>
                <w:lang w:val="ka-GE" w:eastAsia="ru-RU"/>
              </w:rPr>
            </w:pPr>
            <w:r w:rsidRPr="002924C5">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tcPr>
          <w:p w:rsidR="00734BE1" w:rsidRPr="002924C5" w:rsidRDefault="00734BE1" w:rsidP="00734BE1">
            <w:pPr>
              <w:spacing w:after="0" w:line="240" w:lineRule="auto"/>
              <w:rPr>
                <w:rFonts w:ascii="Sylfaen" w:eastAsia="Times New Roman" w:hAnsi="Sylfaen" w:cs="Times New Roman"/>
                <w:lang w:val="ka-GE" w:eastAsia="ru-RU"/>
              </w:rPr>
            </w:pPr>
            <w:r w:rsidRPr="002924C5">
              <w:rPr>
                <w:rFonts w:ascii="Sylfaen" w:eastAsia="Times New Roman" w:hAnsi="Sylfaen" w:cs="Times New Roman"/>
                <w:lang w:val="ka-GE" w:eastAsia="ru-RU"/>
              </w:rPr>
              <w:t xml:space="preserve">პროფესიული პრაქტიკა  ინდუსტრიაში, საბოლოო ანგარიში  </w:t>
            </w:r>
          </w:p>
        </w:tc>
        <w:tc>
          <w:tcPr>
            <w:tcW w:w="993" w:type="dxa"/>
            <w:tcBorders>
              <w:left w:val="doub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134"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992" w:type="dxa"/>
            <w:tcBorders>
              <w:right w:val="single" w:sz="4" w:space="0" w:color="auto"/>
            </w:tcBorders>
          </w:tcPr>
          <w:p w:rsidR="00734BE1" w:rsidRPr="002924C5" w:rsidRDefault="00734BE1" w:rsidP="00734BE1">
            <w:pPr>
              <w:spacing w:after="0" w:line="240" w:lineRule="auto"/>
              <w:jc w:val="center"/>
              <w:rPr>
                <w:rFonts w:ascii="Sylfaen" w:hAnsi="Sylfaen" w:cs="Sylfaen"/>
                <w:noProof/>
              </w:rPr>
            </w:pPr>
            <w:r w:rsidRPr="002924C5">
              <w:rPr>
                <w:rFonts w:ascii="Sylfaen" w:hAnsi="Sylfaen" w:cs="Sylfaen"/>
                <w:noProof/>
              </w:rPr>
              <w:t>X</w:t>
            </w:r>
          </w:p>
        </w:tc>
        <w:tc>
          <w:tcPr>
            <w:tcW w:w="1085" w:type="dxa"/>
            <w:tcBorders>
              <w:left w:val="single" w:sz="4" w:space="0" w:color="auto"/>
              <w:right w:val="double" w:sz="4" w:space="0" w:color="auto"/>
            </w:tcBorders>
          </w:tcPr>
          <w:p w:rsidR="00734BE1" w:rsidRPr="008600AD" w:rsidRDefault="00734BE1" w:rsidP="00734BE1">
            <w:pPr>
              <w:spacing w:after="0" w:line="240" w:lineRule="auto"/>
              <w:jc w:val="center"/>
              <w:rPr>
                <w:rFonts w:ascii="Sylfaen" w:hAnsi="Sylfaen" w:cs="Sylfaen"/>
                <w:noProof/>
              </w:rPr>
            </w:pPr>
            <w:r w:rsidRPr="002924C5">
              <w:rPr>
                <w:rFonts w:ascii="Sylfaen" w:hAnsi="Sylfaen" w:cs="Sylfaen"/>
                <w:noProof/>
              </w:rPr>
              <w:t>X</w:t>
            </w:r>
          </w:p>
        </w:tc>
      </w:tr>
    </w:tbl>
    <w:p w:rsidR="00914863" w:rsidRPr="002E0513" w:rsidRDefault="00914863" w:rsidP="002E0513">
      <w:pPr>
        <w:spacing w:before="100" w:beforeAutospacing="1" w:after="100" w:afterAutospacing="1" w:line="240" w:lineRule="auto"/>
        <w:jc w:val="center"/>
        <w:outlineLvl w:val="2"/>
        <w:rPr>
          <w:rFonts w:ascii="Sylfaen" w:eastAsia="Times New Roman" w:hAnsi="Sylfaen" w:cs="Sylfaen"/>
          <w:b/>
          <w:sz w:val="20"/>
          <w:szCs w:val="20"/>
          <w:lang w:val="ka-GE" w:eastAsia="ru-RU"/>
        </w:rPr>
      </w:pPr>
    </w:p>
    <w:sectPr w:rsidR="00914863" w:rsidRPr="002E0513" w:rsidSect="00DF63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E9" w:rsidRDefault="006730E9" w:rsidP="00914863">
      <w:pPr>
        <w:spacing w:after="0" w:line="240" w:lineRule="auto"/>
      </w:pPr>
      <w:r>
        <w:separator/>
      </w:r>
    </w:p>
  </w:endnote>
  <w:endnote w:type="continuationSeparator" w:id="0">
    <w:p w:rsidR="006730E9" w:rsidRDefault="006730E9"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637865"/>
      <w:docPartObj>
        <w:docPartGallery w:val="Page Numbers (Bottom of Page)"/>
        <w:docPartUnique/>
      </w:docPartObj>
    </w:sdtPr>
    <w:sdtEndPr>
      <w:rPr>
        <w:noProof/>
      </w:rPr>
    </w:sdtEndPr>
    <w:sdtContent>
      <w:p w:rsidR="001A0E8C" w:rsidRDefault="001A0E8C">
        <w:pPr>
          <w:pStyle w:val="Footer"/>
          <w:jc w:val="right"/>
        </w:pPr>
        <w:r>
          <w:fldChar w:fldCharType="begin"/>
        </w:r>
        <w:r>
          <w:instrText xml:space="preserve"> PAGE   \* MERGEFORMAT </w:instrText>
        </w:r>
        <w:r>
          <w:fldChar w:fldCharType="separate"/>
        </w:r>
        <w:r w:rsidR="001822D5">
          <w:rPr>
            <w:noProof/>
          </w:rPr>
          <w:t>15</w:t>
        </w:r>
        <w:r>
          <w:rPr>
            <w:noProof/>
          </w:rPr>
          <w:fldChar w:fldCharType="end"/>
        </w:r>
      </w:p>
    </w:sdtContent>
  </w:sdt>
  <w:p w:rsidR="001A0E8C" w:rsidRDefault="001A0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E9" w:rsidRDefault="006730E9" w:rsidP="00914863">
      <w:pPr>
        <w:spacing w:after="0" w:line="240" w:lineRule="auto"/>
      </w:pPr>
      <w:r>
        <w:separator/>
      </w:r>
    </w:p>
  </w:footnote>
  <w:footnote w:type="continuationSeparator" w:id="0">
    <w:p w:rsidR="006730E9" w:rsidRDefault="006730E9" w:rsidP="0091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375466"/>
    <w:multiLevelType w:val="hybridMultilevel"/>
    <w:tmpl w:val="115E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53D26CAA"/>
    <w:multiLevelType w:val="hybridMultilevel"/>
    <w:tmpl w:val="1B2E23C6"/>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64B6D"/>
    <w:multiLevelType w:val="hybridMultilevel"/>
    <w:tmpl w:val="9D0EC7DA"/>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1"/>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6"/>
  </w:num>
  <w:num w:numId="18">
    <w:abstractNumId w:val="17"/>
  </w:num>
  <w:num w:numId="19">
    <w:abstractNumId w:val="10"/>
  </w:num>
  <w:num w:numId="20">
    <w:abstractNumId w:val="4"/>
  </w:num>
  <w:num w:numId="21">
    <w:abstractNumId w:val="15"/>
  </w:num>
  <w:num w:numId="22">
    <w:abstractNumId w:val="18"/>
  </w:num>
  <w:num w:numId="23">
    <w:abstractNumId w:val="1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6BE"/>
    <w:rsid w:val="000002E2"/>
    <w:rsid w:val="0001154C"/>
    <w:rsid w:val="00031172"/>
    <w:rsid w:val="000734D5"/>
    <w:rsid w:val="000A244A"/>
    <w:rsid w:val="000C257B"/>
    <w:rsid w:val="000C2F9C"/>
    <w:rsid w:val="000C352B"/>
    <w:rsid w:val="000C5E49"/>
    <w:rsid w:val="000D1B3F"/>
    <w:rsid w:val="000F5DA6"/>
    <w:rsid w:val="001172FC"/>
    <w:rsid w:val="00142A0F"/>
    <w:rsid w:val="00146AF5"/>
    <w:rsid w:val="00153573"/>
    <w:rsid w:val="001822D5"/>
    <w:rsid w:val="001A0E8C"/>
    <w:rsid w:val="001A2A4A"/>
    <w:rsid w:val="001B5985"/>
    <w:rsid w:val="001E7F5C"/>
    <w:rsid w:val="001F562D"/>
    <w:rsid w:val="002074E3"/>
    <w:rsid w:val="0023341C"/>
    <w:rsid w:val="00251812"/>
    <w:rsid w:val="00255492"/>
    <w:rsid w:val="00260692"/>
    <w:rsid w:val="002620DB"/>
    <w:rsid w:val="002771C8"/>
    <w:rsid w:val="002924C5"/>
    <w:rsid w:val="002A57D9"/>
    <w:rsid w:val="002E0513"/>
    <w:rsid w:val="002E7588"/>
    <w:rsid w:val="002E78DE"/>
    <w:rsid w:val="00301E95"/>
    <w:rsid w:val="00302921"/>
    <w:rsid w:val="00314C30"/>
    <w:rsid w:val="00324084"/>
    <w:rsid w:val="00330C3B"/>
    <w:rsid w:val="0033596B"/>
    <w:rsid w:val="0034468C"/>
    <w:rsid w:val="00350562"/>
    <w:rsid w:val="00361576"/>
    <w:rsid w:val="003630AF"/>
    <w:rsid w:val="0038351A"/>
    <w:rsid w:val="003846BE"/>
    <w:rsid w:val="00387AE1"/>
    <w:rsid w:val="003944B1"/>
    <w:rsid w:val="00395E2C"/>
    <w:rsid w:val="003A2D6A"/>
    <w:rsid w:val="003C307B"/>
    <w:rsid w:val="003F15D6"/>
    <w:rsid w:val="003F4C9A"/>
    <w:rsid w:val="003F68B8"/>
    <w:rsid w:val="00400547"/>
    <w:rsid w:val="00400950"/>
    <w:rsid w:val="00401B13"/>
    <w:rsid w:val="004042DE"/>
    <w:rsid w:val="00411A92"/>
    <w:rsid w:val="0041583A"/>
    <w:rsid w:val="00426726"/>
    <w:rsid w:val="00437170"/>
    <w:rsid w:val="00450E87"/>
    <w:rsid w:val="00450EE0"/>
    <w:rsid w:val="004A6204"/>
    <w:rsid w:val="004B03BC"/>
    <w:rsid w:val="004B75C2"/>
    <w:rsid w:val="004C7FE1"/>
    <w:rsid w:val="004D3C5B"/>
    <w:rsid w:val="0052002E"/>
    <w:rsid w:val="00523480"/>
    <w:rsid w:val="00555225"/>
    <w:rsid w:val="00574A2B"/>
    <w:rsid w:val="00577F8F"/>
    <w:rsid w:val="005943E3"/>
    <w:rsid w:val="005A5433"/>
    <w:rsid w:val="005D7743"/>
    <w:rsid w:val="005E45F9"/>
    <w:rsid w:val="005F49F6"/>
    <w:rsid w:val="00604C35"/>
    <w:rsid w:val="00615645"/>
    <w:rsid w:val="0063007E"/>
    <w:rsid w:val="006308F9"/>
    <w:rsid w:val="0064697F"/>
    <w:rsid w:val="006730E9"/>
    <w:rsid w:val="006872F7"/>
    <w:rsid w:val="00696358"/>
    <w:rsid w:val="006A5021"/>
    <w:rsid w:val="006B71AF"/>
    <w:rsid w:val="006B728A"/>
    <w:rsid w:val="006D32D0"/>
    <w:rsid w:val="006F4F53"/>
    <w:rsid w:val="006F6585"/>
    <w:rsid w:val="00720FA5"/>
    <w:rsid w:val="00721670"/>
    <w:rsid w:val="00722EF4"/>
    <w:rsid w:val="00734BE1"/>
    <w:rsid w:val="00740853"/>
    <w:rsid w:val="00740928"/>
    <w:rsid w:val="00745F88"/>
    <w:rsid w:val="00746EF7"/>
    <w:rsid w:val="00774993"/>
    <w:rsid w:val="007B3298"/>
    <w:rsid w:val="007B4C96"/>
    <w:rsid w:val="007C07AD"/>
    <w:rsid w:val="007C667E"/>
    <w:rsid w:val="008100EE"/>
    <w:rsid w:val="0081050E"/>
    <w:rsid w:val="00851BA9"/>
    <w:rsid w:val="008600AD"/>
    <w:rsid w:val="00862930"/>
    <w:rsid w:val="00866A29"/>
    <w:rsid w:val="008A4F9C"/>
    <w:rsid w:val="008B0C28"/>
    <w:rsid w:val="008C2C58"/>
    <w:rsid w:val="008D3FC7"/>
    <w:rsid w:val="00914863"/>
    <w:rsid w:val="009413CE"/>
    <w:rsid w:val="009428A2"/>
    <w:rsid w:val="009742BB"/>
    <w:rsid w:val="00976A65"/>
    <w:rsid w:val="00981FBA"/>
    <w:rsid w:val="009917B2"/>
    <w:rsid w:val="009C2037"/>
    <w:rsid w:val="009C4660"/>
    <w:rsid w:val="009D4509"/>
    <w:rsid w:val="00A01717"/>
    <w:rsid w:val="00A032D2"/>
    <w:rsid w:val="00A0343A"/>
    <w:rsid w:val="00A50118"/>
    <w:rsid w:val="00A60989"/>
    <w:rsid w:val="00A667C5"/>
    <w:rsid w:val="00A82F4E"/>
    <w:rsid w:val="00A86681"/>
    <w:rsid w:val="00AD1A8B"/>
    <w:rsid w:val="00B058CE"/>
    <w:rsid w:val="00B1471B"/>
    <w:rsid w:val="00B226F4"/>
    <w:rsid w:val="00B533DC"/>
    <w:rsid w:val="00B55627"/>
    <w:rsid w:val="00B7148C"/>
    <w:rsid w:val="00BA7981"/>
    <w:rsid w:val="00BB43FF"/>
    <w:rsid w:val="00BB6CC9"/>
    <w:rsid w:val="00BE19D8"/>
    <w:rsid w:val="00C14D37"/>
    <w:rsid w:val="00C1740C"/>
    <w:rsid w:val="00C273E5"/>
    <w:rsid w:val="00C27EC6"/>
    <w:rsid w:val="00C62C6D"/>
    <w:rsid w:val="00C82341"/>
    <w:rsid w:val="00C869E3"/>
    <w:rsid w:val="00CC6852"/>
    <w:rsid w:val="00D15B96"/>
    <w:rsid w:val="00D45A5B"/>
    <w:rsid w:val="00D51FCF"/>
    <w:rsid w:val="00D7774E"/>
    <w:rsid w:val="00DC5D05"/>
    <w:rsid w:val="00DC644A"/>
    <w:rsid w:val="00DE2170"/>
    <w:rsid w:val="00DE28E6"/>
    <w:rsid w:val="00DF6311"/>
    <w:rsid w:val="00EA5611"/>
    <w:rsid w:val="00EF5B03"/>
    <w:rsid w:val="00F21BE9"/>
    <w:rsid w:val="00F60AC9"/>
    <w:rsid w:val="00F7527A"/>
    <w:rsid w:val="00F90F05"/>
    <w:rsid w:val="00F92CCF"/>
    <w:rsid w:val="00FA106E"/>
    <w:rsid w:val="00FA6B79"/>
    <w:rsid w:val="00FA6D35"/>
    <w:rsid w:val="00FC733A"/>
    <w:rsid w:val="00FD1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828C6-08FB-4A91-897C-902702FC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63"/>
    <w:rPr>
      <w:rFonts w:ascii="Tahoma" w:hAnsi="Tahoma" w:cs="Tahoma"/>
      <w:sz w:val="16"/>
      <w:szCs w:val="16"/>
    </w:rPr>
  </w:style>
  <w:style w:type="paragraph" w:styleId="Header">
    <w:name w:val="header"/>
    <w:basedOn w:val="Normal"/>
    <w:link w:val="HeaderChar"/>
    <w:uiPriority w:val="99"/>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uiPriority w:val="59"/>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4E3"/>
    <w:pPr>
      <w:ind w:left="720"/>
      <w:contextualSpacing/>
    </w:pPr>
  </w:style>
  <w:style w:type="character" w:styleId="Hyperlink">
    <w:name w:val="Hyperlink"/>
    <w:basedOn w:val="DefaultParagraphFont"/>
    <w:uiPriority w:val="99"/>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semiHidden/>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E7F5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stance.biosciences-tempus.org" TargetMode="External"/><Relationship Id="rId4" Type="http://schemas.openxmlformats.org/officeDocument/2006/relationships/settings" Target="settings.xml"/><Relationship Id="rId9" Type="http://schemas.openxmlformats.org/officeDocument/2006/relationships/hyperlink" Target="http://www.biosciences-temp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3F31-5D7F-45C2-8151-0C7F1C97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 Developer</cp:lastModifiedBy>
  <cp:revision>23</cp:revision>
  <dcterms:created xsi:type="dcterms:W3CDTF">2015-11-15T17:33:00Z</dcterms:created>
  <dcterms:modified xsi:type="dcterms:W3CDTF">2018-07-03T13:17:00Z</dcterms:modified>
</cp:coreProperties>
</file>